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E1618D6" w14:textId="77777777" w:rsidR="00201ADF" w:rsidRDefault="00201ADF" w:rsidP="00201ADF">
      <w:pPr>
        <w:pStyle w:val="NoSpacing"/>
        <w:spacing w:line="360" w:lineRule="auto"/>
        <w:jc w:val="center"/>
        <w:rPr>
          <w:rFonts w:ascii="Times New Roman" w:hAnsi="Times New Roman" w:cs="Times New Roman"/>
          <w:b/>
          <w:bCs/>
          <w:color w:val="000000" w:themeColor="text1"/>
          <w:sz w:val="32"/>
          <w:szCs w:val="32"/>
        </w:rPr>
      </w:pPr>
    </w:p>
    <w:p w14:paraId="40C3AF45" w14:textId="77777777" w:rsidR="00E65BFB" w:rsidRPr="00F43CC5" w:rsidRDefault="00E65BFB" w:rsidP="00201ADF">
      <w:pPr>
        <w:pStyle w:val="NoSpacing"/>
        <w:spacing w:line="360" w:lineRule="auto"/>
        <w:jc w:val="center"/>
        <w:rPr>
          <w:rFonts w:ascii="Times New Roman" w:hAnsi="Times New Roman" w:cs="Times New Roman"/>
          <w:b/>
          <w:bCs/>
          <w:color w:val="000000" w:themeColor="text1"/>
          <w:sz w:val="32"/>
          <w:szCs w:val="32"/>
        </w:rPr>
      </w:pPr>
      <w:r w:rsidRPr="00F43CC5">
        <w:rPr>
          <w:rFonts w:ascii="Times New Roman" w:hAnsi="Times New Roman" w:cs="Times New Roman"/>
          <w:b/>
          <w:bCs/>
          <w:color w:val="000000" w:themeColor="text1"/>
          <w:sz w:val="32"/>
          <w:szCs w:val="32"/>
        </w:rPr>
        <w:t xml:space="preserve">RESEARCH </w:t>
      </w:r>
      <w:r>
        <w:rPr>
          <w:rFonts w:ascii="Times New Roman" w:hAnsi="Times New Roman" w:cs="Times New Roman"/>
          <w:b/>
          <w:bCs/>
          <w:color w:val="000000" w:themeColor="text1"/>
          <w:sz w:val="32"/>
          <w:szCs w:val="32"/>
        </w:rPr>
        <w:t>PROPOSAL</w:t>
      </w:r>
    </w:p>
    <w:p w14:paraId="2E27C8A1" w14:textId="77777777" w:rsidR="00E65BFB" w:rsidRDefault="00E65BFB" w:rsidP="00E65BFB">
      <w:pPr>
        <w:pStyle w:val="NoSpacing"/>
        <w:spacing w:line="360" w:lineRule="auto"/>
        <w:jc w:val="center"/>
        <w:rPr>
          <w:rFonts w:ascii="Times New Roman" w:hAnsi="Times New Roman" w:cs="Times New Roman"/>
          <w:b/>
          <w:bCs/>
          <w:color w:val="000000" w:themeColor="text1"/>
          <w:sz w:val="24"/>
          <w:szCs w:val="24"/>
        </w:rPr>
      </w:pPr>
    </w:p>
    <w:p w14:paraId="474884CE" w14:textId="131290D0" w:rsidR="00201ADF" w:rsidRPr="000B05A6" w:rsidRDefault="00A64A1F" w:rsidP="00A64A1F">
      <w:pPr>
        <w:spacing w:line="360" w:lineRule="auto"/>
        <w:rPr>
          <w:rFonts w:ascii="Times New Roman" w:hAnsi="Times New Roman"/>
          <w:b/>
          <w:color w:val="000000"/>
          <w:sz w:val="32"/>
          <w:szCs w:val="32"/>
        </w:rPr>
      </w:pPr>
      <w:r>
        <w:rPr>
          <w:rFonts w:ascii="Times New Roman" w:hAnsi="Times New Roman"/>
          <w:b/>
          <w:color w:val="000000"/>
          <w:sz w:val="32"/>
          <w:szCs w:val="32"/>
        </w:rPr>
        <w:t xml:space="preserve">EDUCATIONAL </w:t>
      </w:r>
      <w:r w:rsidR="00201ADF">
        <w:rPr>
          <w:rFonts w:ascii="Times New Roman" w:hAnsi="Times New Roman"/>
          <w:b/>
          <w:color w:val="000000"/>
          <w:sz w:val="32"/>
          <w:szCs w:val="32"/>
        </w:rPr>
        <w:t xml:space="preserve">GUIDANCE AT </w:t>
      </w:r>
      <w:r>
        <w:rPr>
          <w:rFonts w:ascii="Times New Roman" w:hAnsi="Times New Roman"/>
          <w:b/>
          <w:color w:val="000000"/>
          <w:sz w:val="32"/>
          <w:szCs w:val="32"/>
        </w:rPr>
        <w:t>S</w:t>
      </w:r>
      <w:r w:rsidR="00E36D70">
        <w:rPr>
          <w:rFonts w:ascii="Times New Roman" w:hAnsi="Times New Roman"/>
          <w:b/>
          <w:color w:val="000000"/>
          <w:sz w:val="32"/>
          <w:szCs w:val="32"/>
        </w:rPr>
        <w:t>C</w:t>
      </w:r>
      <w:r>
        <w:rPr>
          <w:rFonts w:ascii="Times New Roman" w:hAnsi="Times New Roman"/>
          <w:b/>
          <w:color w:val="000000"/>
          <w:sz w:val="32"/>
          <w:szCs w:val="32"/>
        </w:rPr>
        <w:t>HOOL</w:t>
      </w:r>
      <w:r w:rsidR="00201ADF">
        <w:rPr>
          <w:rFonts w:ascii="Times New Roman" w:hAnsi="Times New Roman"/>
          <w:b/>
          <w:color w:val="000000"/>
          <w:sz w:val="32"/>
          <w:szCs w:val="32"/>
        </w:rPr>
        <w:t xml:space="preserve"> LEVEL</w:t>
      </w:r>
      <w:r>
        <w:rPr>
          <w:rFonts w:ascii="Times New Roman" w:hAnsi="Times New Roman"/>
          <w:b/>
          <w:color w:val="000000"/>
          <w:sz w:val="32"/>
          <w:szCs w:val="32"/>
        </w:rPr>
        <w:t>: A CASESTUDY OF SECONDARY S</w:t>
      </w:r>
      <w:r w:rsidR="00E36D70">
        <w:rPr>
          <w:rFonts w:ascii="Times New Roman" w:hAnsi="Times New Roman"/>
          <w:b/>
          <w:color w:val="000000"/>
          <w:sz w:val="32"/>
          <w:szCs w:val="32"/>
        </w:rPr>
        <w:t>CHOO</w:t>
      </w:r>
      <w:r>
        <w:rPr>
          <w:rFonts w:ascii="Times New Roman" w:hAnsi="Times New Roman"/>
          <w:b/>
          <w:color w:val="000000"/>
          <w:sz w:val="32"/>
          <w:szCs w:val="32"/>
        </w:rPr>
        <w:t xml:space="preserve">LS </w:t>
      </w:r>
      <w:r w:rsidR="00337F85">
        <w:rPr>
          <w:rFonts w:ascii="Times New Roman" w:hAnsi="Times New Roman"/>
          <w:b/>
          <w:color w:val="000000"/>
          <w:sz w:val="32"/>
          <w:szCs w:val="32"/>
        </w:rPr>
        <w:t xml:space="preserve">IN </w:t>
      </w:r>
      <w:r w:rsidR="000D55C8">
        <w:rPr>
          <w:rFonts w:ascii="Times New Roman" w:hAnsi="Times New Roman"/>
          <w:b/>
          <w:color w:val="000000"/>
          <w:sz w:val="32"/>
          <w:szCs w:val="32"/>
        </w:rPr>
        <w:t>PUNJAB PROVINCE.</w:t>
      </w:r>
    </w:p>
    <w:p w14:paraId="441BB524" w14:textId="77777777" w:rsidR="00E65BFB" w:rsidRPr="007B0622" w:rsidRDefault="00E65BFB" w:rsidP="00E65BFB">
      <w:pPr>
        <w:spacing w:line="360" w:lineRule="auto"/>
        <w:rPr>
          <w:rFonts w:ascii="Times New Roman" w:hAnsi="Times New Roman" w:cs="Times New Roman"/>
          <w:b/>
          <w:sz w:val="24"/>
          <w:szCs w:val="24"/>
        </w:rPr>
      </w:pPr>
    </w:p>
    <w:p w14:paraId="76010BE7" w14:textId="77777777" w:rsidR="00E65BFB" w:rsidRPr="007B0622" w:rsidRDefault="00E65BFB" w:rsidP="00E36D70">
      <w:pPr>
        <w:spacing w:line="360" w:lineRule="auto"/>
        <w:jc w:val="center"/>
        <w:rPr>
          <w:rFonts w:ascii="Times New Roman" w:hAnsi="Times New Roman" w:cs="Times New Roman"/>
          <w:bCs/>
          <w:i/>
          <w:iCs/>
          <w:sz w:val="24"/>
          <w:szCs w:val="24"/>
        </w:rPr>
      </w:pPr>
      <w:r w:rsidRPr="007B0622">
        <w:rPr>
          <w:rFonts w:ascii="Times New Roman" w:hAnsi="Times New Roman" w:cs="Times New Roman"/>
          <w:bCs/>
          <w:i/>
          <w:iCs/>
          <w:sz w:val="24"/>
          <w:szCs w:val="24"/>
        </w:rPr>
        <w:t>Prepared by</w:t>
      </w:r>
    </w:p>
    <w:p w14:paraId="2132975A" w14:textId="77777777" w:rsidR="00E65BFB" w:rsidRPr="007B0622" w:rsidRDefault="00201ADF" w:rsidP="00E36D70">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Zakia Khan</w:t>
      </w:r>
    </w:p>
    <w:p w14:paraId="2CE52A0B" w14:textId="77777777" w:rsidR="00E65BFB" w:rsidRDefault="00E65BFB" w:rsidP="00E36D70">
      <w:pPr>
        <w:spacing w:after="0" w:line="360" w:lineRule="auto"/>
        <w:jc w:val="center"/>
        <w:rPr>
          <w:rFonts w:ascii="Times New Roman" w:hAnsi="Times New Roman" w:cs="Times New Roman"/>
          <w:b/>
          <w:sz w:val="24"/>
          <w:szCs w:val="24"/>
        </w:rPr>
      </w:pPr>
      <w:r w:rsidRPr="007B0622">
        <w:rPr>
          <w:rFonts w:ascii="Times New Roman" w:hAnsi="Times New Roman" w:cs="Times New Roman"/>
          <w:b/>
          <w:sz w:val="24"/>
          <w:szCs w:val="24"/>
        </w:rPr>
        <w:t>Ph</w:t>
      </w:r>
      <w:r w:rsidR="00E36D70">
        <w:rPr>
          <w:rFonts w:ascii="Times New Roman" w:hAnsi="Times New Roman" w:cs="Times New Roman"/>
          <w:b/>
          <w:sz w:val="24"/>
          <w:szCs w:val="24"/>
        </w:rPr>
        <w:t xml:space="preserve">. </w:t>
      </w:r>
      <w:r w:rsidRPr="007B0622">
        <w:rPr>
          <w:rFonts w:ascii="Times New Roman" w:hAnsi="Times New Roman" w:cs="Times New Roman"/>
          <w:b/>
          <w:sz w:val="24"/>
          <w:szCs w:val="24"/>
        </w:rPr>
        <w:t>D Scholar</w:t>
      </w:r>
    </w:p>
    <w:p w14:paraId="6E8AB35F" w14:textId="77777777" w:rsidR="00201ADF" w:rsidRPr="007B0622" w:rsidRDefault="00201ADF" w:rsidP="00E36D70">
      <w:pPr>
        <w:spacing w:after="0" w:line="360" w:lineRule="auto"/>
        <w:jc w:val="center"/>
        <w:rPr>
          <w:rFonts w:ascii="Times New Roman" w:hAnsi="Times New Roman" w:cs="Times New Roman"/>
          <w:b/>
          <w:sz w:val="24"/>
          <w:szCs w:val="24"/>
        </w:rPr>
      </w:pPr>
    </w:p>
    <w:p w14:paraId="5A10395F" w14:textId="77777777" w:rsidR="00E65BFB" w:rsidRPr="007B0622" w:rsidRDefault="00E65BFB" w:rsidP="00E36D70">
      <w:pPr>
        <w:spacing w:line="360" w:lineRule="auto"/>
        <w:jc w:val="center"/>
        <w:rPr>
          <w:rFonts w:ascii="Times New Roman" w:hAnsi="Times New Roman" w:cs="Times New Roman"/>
          <w:bCs/>
          <w:i/>
          <w:iCs/>
          <w:sz w:val="24"/>
          <w:szCs w:val="24"/>
        </w:rPr>
      </w:pPr>
      <w:r w:rsidRPr="007B0622">
        <w:rPr>
          <w:rFonts w:ascii="Times New Roman" w:hAnsi="Times New Roman" w:cs="Times New Roman"/>
          <w:bCs/>
          <w:i/>
          <w:iCs/>
          <w:sz w:val="24"/>
          <w:szCs w:val="24"/>
        </w:rPr>
        <w:t>Under Supervision</w:t>
      </w:r>
    </w:p>
    <w:p w14:paraId="3B75E713" w14:textId="77777777" w:rsidR="00E65BFB" w:rsidRPr="007B0622" w:rsidRDefault="00201ADF" w:rsidP="00E36D70">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Dr. Muhammad AtharHussain</w:t>
      </w:r>
    </w:p>
    <w:p w14:paraId="352E9D84" w14:textId="77777777" w:rsidR="00E65BFB" w:rsidRPr="007B0622" w:rsidRDefault="00E65BFB" w:rsidP="00E65BFB">
      <w:pPr>
        <w:spacing w:after="0" w:line="360" w:lineRule="auto"/>
        <w:rPr>
          <w:rFonts w:ascii="Times New Roman" w:hAnsi="Times New Roman" w:cs="Times New Roman"/>
          <w:b/>
          <w:sz w:val="24"/>
          <w:szCs w:val="24"/>
        </w:rPr>
      </w:pPr>
    </w:p>
    <w:p w14:paraId="585DB415" w14:textId="77777777" w:rsidR="00E65BFB" w:rsidRPr="007B0622" w:rsidRDefault="00E65BFB" w:rsidP="00E65BFB">
      <w:pPr>
        <w:spacing w:after="0" w:line="360" w:lineRule="auto"/>
        <w:rPr>
          <w:rFonts w:ascii="Times New Roman" w:hAnsi="Times New Roman" w:cs="Times New Roman"/>
          <w:b/>
          <w:sz w:val="24"/>
          <w:szCs w:val="24"/>
        </w:rPr>
      </w:pPr>
      <w:r w:rsidRPr="007B0622">
        <w:rPr>
          <w:rFonts w:ascii="Times New Roman" w:hAnsi="Times New Roman" w:cs="Times New Roman"/>
          <w:b/>
          <w:sz w:val="24"/>
          <w:szCs w:val="24"/>
        </w:rPr>
        <w:tab/>
      </w:r>
      <w:r w:rsidRPr="007B0622">
        <w:rPr>
          <w:rFonts w:ascii="Times New Roman" w:hAnsi="Times New Roman" w:cs="Times New Roman"/>
          <w:b/>
          <w:sz w:val="24"/>
          <w:szCs w:val="24"/>
        </w:rPr>
        <w:tab/>
      </w:r>
      <w:r w:rsidRPr="007B0622">
        <w:rPr>
          <w:rFonts w:ascii="Times New Roman" w:hAnsi="Times New Roman" w:cs="Times New Roman"/>
          <w:b/>
          <w:sz w:val="24"/>
          <w:szCs w:val="24"/>
        </w:rPr>
        <w:tab/>
      </w:r>
    </w:p>
    <w:p w14:paraId="1DD26F62" w14:textId="77777777" w:rsidR="00E65BFB" w:rsidRPr="007B0622" w:rsidRDefault="00E65BFB" w:rsidP="00E65BFB">
      <w:pPr>
        <w:pStyle w:val="NoSpacing"/>
        <w:spacing w:line="360" w:lineRule="auto"/>
        <w:jc w:val="center"/>
        <w:rPr>
          <w:rFonts w:ascii="Times New Roman" w:hAnsi="Times New Roman" w:cs="Times New Roman"/>
          <w:b/>
          <w:sz w:val="24"/>
          <w:szCs w:val="24"/>
        </w:rPr>
      </w:pPr>
    </w:p>
    <w:p w14:paraId="2D07CFB4" w14:textId="77777777" w:rsidR="00E65BFB" w:rsidRPr="007B0622" w:rsidRDefault="00E65BFB" w:rsidP="00E65BFB">
      <w:pPr>
        <w:spacing w:line="360" w:lineRule="auto"/>
        <w:jc w:val="center"/>
        <w:rPr>
          <w:rFonts w:ascii="Times New Roman" w:hAnsi="Times New Roman" w:cs="Times New Roman"/>
          <w:b/>
          <w:sz w:val="24"/>
          <w:szCs w:val="24"/>
        </w:rPr>
      </w:pPr>
      <w:r w:rsidRPr="007B0622">
        <w:rPr>
          <w:rFonts w:ascii="Times New Roman" w:eastAsia="Calibri" w:hAnsi="Times New Roman" w:cs="Times New Roman"/>
          <w:noProof/>
          <w:color w:val="000000"/>
          <w:sz w:val="24"/>
          <w:szCs w:val="24"/>
        </w:rPr>
        <w:drawing>
          <wp:inline distT="0" distB="0" distL="0" distR="0" wp14:anchorId="74CA5FFE" wp14:editId="12D1876A">
            <wp:extent cx="1714500" cy="17335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714500" cy="1733550"/>
                    </a:xfrm>
                    <a:prstGeom prst="rect">
                      <a:avLst/>
                    </a:prstGeom>
                    <a:noFill/>
                    <a:ln>
                      <a:noFill/>
                    </a:ln>
                  </pic:spPr>
                </pic:pic>
              </a:graphicData>
            </a:graphic>
          </wp:inline>
        </w:drawing>
      </w:r>
    </w:p>
    <w:p w14:paraId="1FB802B6" w14:textId="77777777" w:rsidR="00E65BFB" w:rsidRPr="007B0622" w:rsidRDefault="00201ADF" w:rsidP="00E65BFB">
      <w:pPr>
        <w:spacing w:after="0" w:line="360" w:lineRule="auto"/>
        <w:jc w:val="center"/>
        <w:rPr>
          <w:rFonts w:ascii="Times New Roman" w:eastAsia="Calibri" w:hAnsi="Times New Roman" w:cs="Times New Roman"/>
          <w:b/>
          <w:bCs/>
          <w:color w:val="000000"/>
          <w:sz w:val="24"/>
          <w:szCs w:val="24"/>
        </w:rPr>
      </w:pPr>
      <w:r>
        <w:rPr>
          <w:rFonts w:ascii="Times New Roman" w:eastAsia="Calibri" w:hAnsi="Times New Roman" w:cs="Times New Roman"/>
          <w:b/>
          <w:bCs/>
          <w:color w:val="000000"/>
          <w:sz w:val="24"/>
          <w:szCs w:val="24"/>
        </w:rPr>
        <w:t>Session: 2014-2017</w:t>
      </w:r>
    </w:p>
    <w:p w14:paraId="714CBD2E" w14:textId="77777777" w:rsidR="00E65BFB" w:rsidRPr="007B0622" w:rsidRDefault="00E65BFB" w:rsidP="00E65BFB">
      <w:pPr>
        <w:autoSpaceDE w:val="0"/>
        <w:autoSpaceDN w:val="0"/>
        <w:adjustRightInd w:val="0"/>
        <w:spacing w:after="0" w:line="360" w:lineRule="auto"/>
        <w:jc w:val="center"/>
        <w:rPr>
          <w:rFonts w:ascii="Times New Roman" w:eastAsia="Calibri" w:hAnsi="Times New Roman" w:cs="Times New Roman"/>
          <w:b/>
          <w:bCs/>
          <w:color w:val="000000"/>
          <w:sz w:val="24"/>
          <w:szCs w:val="24"/>
        </w:rPr>
      </w:pPr>
      <w:r w:rsidRPr="007B0622">
        <w:rPr>
          <w:rFonts w:ascii="Times New Roman" w:eastAsia="Calibri" w:hAnsi="Times New Roman" w:cs="Times New Roman"/>
          <w:b/>
          <w:bCs/>
          <w:color w:val="000000"/>
          <w:sz w:val="24"/>
          <w:szCs w:val="24"/>
        </w:rPr>
        <w:t>DEPARTMENT OF EDUCATION</w:t>
      </w:r>
    </w:p>
    <w:p w14:paraId="28028F57" w14:textId="77777777" w:rsidR="00E65BFB" w:rsidRPr="00A8797E" w:rsidRDefault="00E65BFB" w:rsidP="00E65BFB">
      <w:pPr>
        <w:spacing w:after="0" w:line="360" w:lineRule="auto"/>
        <w:jc w:val="center"/>
        <w:rPr>
          <w:rFonts w:ascii="Old English Text MT" w:eastAsia="Calibri" w:hAnsi="Old English Text MT" w:cs="Arial"/>
          <w:b/>
          <w:bCs/>
          <w:sz w:val="24"/>
          <w:szCs w:val="24"/>
        </w:rPr>
      </w:pPr>
      <w:r w:rsidRPr="00A8797E">
        <w:rPr>
          <w:rFonts w:ascii="Old English Text MT" w:eastAsia="Calibri" w:hAnsi="Old English Text MT" w:cs="Arial"/>
          <w:b/>
          <w:bCs/>
          <w:sz w:val="24"/>
          <w:szCs w:val="24"/>
        </w:rPr>
        <w:t>The Islamia University of Bahawalpur</w:t>
      </w:r>
    </w:p>
    <w:p w14:paraId="0541B960" w14:textId="77777777" w:rsidR="00E65BFB" w:rsidRPr="00F43CC5" w:rsidRDefault="00E65BFB" w:rsidP="00E65BFB">
      <w:pPr>
        <w:tabs>
          <w:tab w:val="left" w:pos="6105"/>
        </w:tabs>
        <w:spacing w:line="360" w:lineRule="auto"/>
        <w:rPr>
          <w:rFonts w:ascii="Arial" w:hAnsi="Arial" w:cs="Arial"/>
          <w:b/>
          <w:bCs/>
          <w:sz w:val="24"/>
          <w:szCs w:val="24"/>
        </w:rPr>
      </w:pPr>
    </w:p>
    <w:p w14:paraId="45715744" w14:textId="77777777" w:rsidR="00E65BFB" w:rsidRPr="007B0622" w:rsidRDefault="00E65BFB" w:rsidP="00E65BFB">
      <w:pPr>
        <w:tabs>
          <w:tab w:val="left" w:pos="6105"/>
        </w:tabs>
        <w:spacing w:line="360" w:lineRule="auto"/>
        <w:rPr>
          <w:rFonts w:ascii="Times New Roman" w:hAnsi="Times New Roman" w:cs="Times New Roman"/>
          <w:b/>
          <w:bCs/>
          <w:sz w:val="24"/>
          <w:szCs w:val="24"/>
        </w:rPr>
      </w:pPr>
    </w:p>
    <w:p w14:paraId="282D98CE" w14:textId="77777777" w:rsidR="00E65BFB" w:rsidRPr="007B0622" w:rsidRDefault="00E65BFB" w:rsidP="00E65BFB">
      <w:pPr>
        <w:widowControl w:val="0"/>
        <w:autoSpaceDE w:val="0"/>
        <w:autoSpaceDN w:val="0"/>
        <w:adjustRightInd w:val="0"/>
        <w:spacing w:line="360" w:lineRule="auto"/>
        <w:jc w:val="both"/>
        <w:rPr>
          <w:rFonts w:ascii="Times New Roman" w:hAnsi="Times New Roman" w:cs="Times New Roman"/>
          <w:b/>
          <w:sz w:val="24"/>
          <w:szCs w:val="24"/>
        </w:rPr>
      </w:pPr>
    </w:p>
    <w:p w14:paraId="784BED26" w14:textId="77777777" w:rsidR="00E65BFB" w:rsidRPr="007B0622" w:rsidRDefault="00E65BFB" w:rsidP="00E65BFB">
      <w:pPr>
        <w:widowControl w:val="0"/>
        <w:autoSpaceDE w:val="0"/>
        <w:autoSpaceDN w:val="0"/>
        <w:adjustRightInd w:val="0"/>
        <w:spacing w:line="360" w:lineRule="auto"/>
        <w:ind w:left="2880" w:firstLine="720"/>
        <w:jc w:val="both"/>
        <w:rPr>
          <w:rFonts w:ascii="Times New Roman" w:hAnsi="Times New Roman" w:cs="Times New Roman"/>
          <w:b/>
          <w:sz w:val="24"/>
          <w:szCs w:val="24"/>
        </w:rPr>
      </w:pPr>
      <w:r w:rsidRPr="007B0622">
        <w:rPr>
          <w:rFonts w:ascii="Times New Roman" w:hAnsi="Times New Roman" w:cs="Times New Roman"/>
          <w:b/>
          <w:sz w:val="24"/>
          <w:szCs w:val="24"/>
        </w:rPr>
        <w:t>Table of Contents</w:t>
      </w:r>
    </w:p>
    <w:p w14:paraId="13D5D49A" w14:textId="77777777" w:rsidR="00E65BFB" w:rsidRPr="00651EFF" w:rsidRDefault="00E65BFB" w:rsidP="00E65BFB">
      <w:pPr>
        <w:pStyle w:val="TOC1"/>
        <w:rPr>
          <w:b w:val="0"/>
        </w:rPr>
      </w:pPr>
      <w:r w:rsidRPr="007B0622">
        <w:t xml:space="preserve">Pages </w:t>
      </w:r>
      <w:r w:rsidR="003423E6" w:rsidRPr="007B0622">
        <w:fldChar w:fldCharType="begin"/>
      </w:r>
      <w:r w:rsidRPr="007B0622">
        <w:instrText xml:space="preserve"> TOC \o "1-3" \h \z \u </w:instrText>
      </w:r>
      <w:r w:rsidR="003423E6" w:rsidRPr="007B0622">
        <w:fldChar w:fldCharType="separate"/>
      </w:r>
    </w:p>
    <w:p w14:paraId="0D49CCEC" w14:textId="77777777" w:rsidR="00E65BFB" w:rsidRPr="00651EFF" w:rsidRDefault="00C64751" w:rsidP="00E65BFB">
      <w:pPr>
        <w:pStyle w:val="TOC1"/>
        <w:rPr>
          <w:b w:val="0"/>
        </w:rPr>
      </w:pPr>
      <w:hyperlink w:anchor="_Toc54382170" w:history="1">
        <w:r w:rsidR="00651EFF">
          <w:rPr>
            <w:rStyle w:val="Hyperlink"/>
            <w:b w:val="0"/>
          </w:rPr>
          <w:t>Introduction</w:t>
        </w:r>
        <w:r w:rsidR="00E65BFB" w:rsidRPr="00651EFF">
          <w:rPr>
            <w:b w:val="0"/>
            <w:webHidden/>
          </w:rPr>
          <w:tab/>
          <w:t>3</w:t>
        </w:r>
      </w:hyperlink>
    </w:p>
    <w:p w14:paraId="63473D51" w14:textId="77777777" w:rsidR="00E65BFB" w:rsidRPr="00651EFF" w:rsidRDefault="00C64751" w:rsidP="00E65BFB">
      <w:pPr>
        <w:pStyle w:val="TOC2"/>
        <w:tabs>
          <w:tab w:val="left" w:pos="880"/>
          <w:tab w:val="right" w:pos="8630"/>
        </w:tabs>
        <w:spacing w:after="40" w:line="360" w:lineRule="auto"/>
        <w:ind w:left="720" w:hanging="720"/>
        <w:jc w:val="both"/>
        <w:rPr>
          <w:rFonts w:ascii="Times New Roman" w:hAnsi="Times New Roman"/>
          <w:noProof/>
          <w:sz w:val="24"/>
          <w:szCs w:val="24"/>
        </w:rPr>
      </w:pPr>
      <w:hyperlink w:anchor="_Toc54382171" w:history="1">
        <w:r w:rsidR="00E65BFB" w:rsidRPr="00651EFF">
          <w:rPr>
            <w:rStyle w:val="Hyperlink"/>
            <w:rFonts w:ascii="Times New Roman" w:hAnsi="Times New Roman"/>
            <w:noProof/>
            <w:sz w:val="24"/>
            <w:szCs w:val="24"/>
          </w:rPr>
          <w:t>Statement of the Problem       …………………………………………………</w:t>
        </w:r>
        <w:r w:rsidR="00E65BFB" w:rsidRPr="00651EFF">
          <w:rPr>
            <w:rFonts w:ascii="Times New Roman" w:hAnsi="Times New Roman"/>
            <w:noProof/>
            <w:webHidden/>
            <w:sz w:val="24"/>
            <w:szCs w:val="24"/>
          </w:rPr>
          <w:tab/>
        </w:r>
        <w:r w:rsidR="001F5CF3" w:rsidRPr="00651EFF">
          <w:rPr>
            <w:rFonts w:ascii="Times New Roman" w:hAnsi="Times New Roman"/>
            <w:noProof/>
            <w:webHidden/>
            <w:sz w:val="24"/>
            <w:szCs w:val="24"/>
          </w:rPr>
          <w:t>7</w:t>
        </w:r>
      </w:hyperlink>
    </w:p>
    <w:p w14:paraId="3F08467C" w14:textId="77777777" w:rsidR="00E65BFB" w:rsidRPr="00651EFF" w:rsidRDefault="00C64751" w:rsidP="00E65BFB">
      <w:pPr>
        <w:pStyle w:val="TOC2"/>
        <w:tabs>
          <w:tab w:val="left" w:pos="880"/>
          <w:tab w:val="right" w:pos="8630"/>
        </w:tabs>
        <w:spacing w:after="40" w:line="360" w:lineRule="auto"/>
        <w:ind w:left="720" w:hanging="720"/>
        <w:jc w:val="both"/>
        <w:rPr>
          <w:rFonts w:ascii="Times New Roman" w:hAnsi="Times New Roman"/>
          <w:sz w:val="24"/>
          <w:szCs w:val="24"/>
        </w:rPr>
      </w:pPr>
      <w:hyperlink w:anchor="_Toc54382172" w:history="1">
        <w:r w:rsidR="00E65BFB" w:rsidRPr="00651EFF">
          <w:rPr>
            <w:rStyle w:val="Hyperlink"/>
            <w:rFonts w:ascii="Times New Roman" w:hAnsi="Times New Roman"/>
            <w:noProof/>
            <w:sz w:val="24"/>
            <w:szCs w:val="24"/>
          </w:rPr>
          <w:t>Objectives of the Study        ……………………………………………………</w:t>
        </w:r>
        <w:r w:rsidR="00E65BFB" w:rsidRPr="00651EFF">
          <w:rPr>
            <w:rFonts w:ascii="Times New Roman" w:hAnsi="Times New Roman"/>
            <w:noProof/>
            <w:webHidden/>
            <w:sz w:val="24"/>
            <w:szCs w:val="24"/>
          </w:rPr>
          <w:tab/>
        </w:r>
        <w:r w:rsidR="001F5CF3" w:rsidRPr="00651EFF">
          <w:rPr>
            <w:rFonts w:ascii="Times New Roman" w:hAnsi="Times New Roman"/>
            <w:noProof/>
            <w:webHidden/>
            <w:sz w:val="24"/>
            <w:szCs w:val="24"/>
          </w:rPr>
          <w:t>8</w:t>
        </w:r>
      </w:hyperlink>
    </w:p>
    <w:p w14:paraId="3B84D8C4" w14:textId="77777777" w:rsidR="00E65BFB" w:rsidRPr="00651EFF" w:rsidRDefault="00E65BFB" w:rsidP="00E65BFB">
      <w:pPr>
        <w:rPr>
          <w:rFonts w:ascii="Times New Roman" w:hAnsi="Times New Roman" w:cs="Times New Roman"/>
          <w:sz w:val="24"/>
          <w:szCs w:val="24"/>
        </w:rPr>
      </w:pPr>
      <w:r w:rsidRPr="00651EFF">
        <w:rPr>
          <w:rFonts w:ascii="Times New Roman" w:hAnsi="Times New Roman" w:cs="Times New Roman"/>
          <w:sz w:val="24"/>
          <w:szCs w:val="24"/>
        </w:rPr>
        <w:t xml:space="preserve">Research Questions    ………………………………………                                      </w:t>
      </w:r>
      <w:r w:rsidR="00686E56">
        <w:rPr>
          <w:rFonts w:ascii="Times New Roman" w:hAnsi="Times New Roman" w:cs="Times New Roman"/>
          <w:sz w:val="24"/>
          <w:szCs w:val="24"/>
        </w:rPr>
        <w:t>8</w:t>
      </w:r>
    </w:p>
    <w:p w14:paraId="727CA93F" w14:textId="77777777" w:rsidR="00E65BFB" w:rsidRPr="00651EFF" w:rsidRDefault="00C64751" w:rsidP="00E65BFB">
      <w:pPr>
        <w:pStyle w:val="TOC2"/>
        <w:tabs>
          <w:tab w:val="left" w:pos="880"/>
          <w:tab w:val="right" w:pos="8630"/>
        </w:tabs>
        <w:spacing w:after="40" w:line="360" w:lineRule="auto"/>
        <w:ind w:left="720" w:hanging="720"/>
        <w:jc w:val="both"/>
        <w:rPr>
          <w:rFonts w:ascii="Times New Roman" w:hAnsi="Times New Roman"/>
          <w:sz w:val="24"/>
          <w:szCs w:val="24"/>
        </w:rPr>
      </w:pPr>
      <w:hyperlink w:anchor="_Toc54382174" w:history="1">
        <w:r w:rsidR="00E65BFB" w:rsidRPr="00651EFF">
          <w:rPr>
            <w:rStyle w:val="Hyperlink"/>
            <w:rFonts w:ascii="Times New Roman" w:hAnsi="Times New Roman"/>
            <w:noProof/>
            <w:sz w:val="24"/>
            <w:szCs w:val="24"/>
          </w:rPr>
          <w:t>Significance of the Study       ………………………………………………..</w:t>
        </w:r>
        <w:r w:rsidR="00E65BFB" w:rsidRPr="00651EFF">
          <w:rPr>
            <w:rFonts w:ascii="Times New Roman" w:hAnsi="Times New Roman"/>
            <w:noProof/>
            <w:webHidden/>
            <w:sz w:val="24"/>
            <w:szCs w:val="24"/>
          </w:rPr>
          <w:tab/>
        </w:r>
        <w:r w:rsidR="00651EFF" w:rsidRPr="00651EFF">
          <w:rPr>
            <w:rFonts w:ascii="Times New Roman" w:hAnsi="Times New Roman"/>
            <w:noProof/>
            <w:webHidden/>
            <w:sz w:val="24"/>
            <w:szCs w:val="24"/>
          </w:rPr>
          <w:t>9</w:t>
        </w:r>
      </w:hyperlink>
    </w:p>
    <w:p w14:paraId="3375D21E" w14:textId="77777777" w:rsidR="00E65BFB" w:rsidRPr="00651EFF" w:rsidRDefault="00E65BFB" w:rsidP="00E65BFB">
      <w:pPr>
        <w:rPr>
          <w:rFonts w:ascii="Times New Roman" w:hAnsi="Times New Roman" w:cs="Times New Roman"/>
          <w:sz w:val="24"/>
          <w:szCs w:val="24"/>
        </w:rPr>
      </w:pPr>
      <w:r w:rsidRPr="00651EFF">
        <w:rPr>
          <w:rFonts w:ascii="Times New Roman" w:hAnsi="Times New Roman" w:cs="Times New Roman"/>
          <w:sz w:val="24"/>
          <w:szCs w:val="24"/>
        </w:rPr>
        <w:t xml:space="preserve">Research Methodology   …………………………………………                               </w:t>
      </w:r>
      <w:r w:rsidR="00651EFF" w:rsidRPr="00651EFF">
        <w:rPr>
          <w:rFonts w:ascii="Times New Roman" w:hAnsi="Times New Roman" w:cs="Times New Roman"/>
          <w:sz w:val="24"/>
          <w:szCs w:val="24"/>
        </w:rPr>
        <w:t xml:space="preserve">      9</w:t>
      </w:r>
    </w:p>
    <w:p w14:paraId="4A0AA908" w14:textId="77777777" w:rsidR="00E65BFB" w:rsidRPr="00651EFF" w:rsidRDefault="00C64751" w:rsidP="00E65BFB">
      <w:pPr>
        <w:pStyle w:val="TOC3"/>
        <w:tabs>
          <w:tab w:val="left" w:pos="1320"/>
          <w:tab w:val="right" w:pos="8630"/>
        </w:tabs>
        <w:spacing w:after="40" w:line="360" w:lineRule="auto"/>
        <w:ind w:left="720" w:hanging="720"/>
        <w:jc w:val="both"/>
        <w:rPr>
          <w:rFonts w:ascii="Times New Roman" w:hAnsi="Times New Roman"/>
          <w:noProof/>
          <w:sz w:val="24"/>
          <w:szCs w:val="24"/>
        </w:rPr>
      </w:pPr>
      <w:hyperlink w:anchor="_Toc54382176" w:history="1">
        <w:r w:rsidR="00E65BFB" w:rsidRPr="00651EFF">
          <w:rPr>
            <w:rStyle w:val="Hyperlink"/>
            <w:rFonts w:ascii="Times New Roman" w:hAnsi="Times New Roman"/>
            <w:noProof/>
            <w:sz w:val="24"/>
            <w:szCs w:val="24"/>
          </w:rPr>
          <w:t>Population                            …………………………………………………</w:t>
        </w:r>
        <w:r w:rsidR="00E65BFB" w:rsidRPr="00651EFF">
          <w:rPr>
            <w:rFonts w:ascii="Times New Roman" w:hAnsi="Times New Roman"/>
            <w:noProof/>
            <w:webHidden/>
            <w:sz w:val="24"/>
            <w:szCs w:val="24"/>
          </w:rPr>
          <w:tab/>
        </w:r>
        <w:r w:rsidR="003474DA">
          <w:rPr>
            <w:rFonts w:ascii="Times New Roman" w:hAnsi="Times New Roman"/>
            <w:noProof/>
            <w:webHidden/>
            <w:sz w:val="24"/>
            <w:szCs w:val="24"/>
          </w:rPr>
          <w:t>9</w:t>
        </w:r>
      </w:hyperlink>
    </w:p>
    <w:p w14:paraId="16037379" w14:textId="77777777" w:rsidR="00E65BFB" w:rsidRPr="00651EFF" w:rsidRDefault="00C64751" w:rsidP="00E65BFB">
      <w:pPr>
        <w:pStyle w:val="TOC3"/>
        <w:tabs>
          <w:tab w:val="left" w:pos="1320"/>
          <w:tab w:val="right" w:pos="8630"/>
        </w:tabs>
        <w:spacing w:after="40" w:line="360" w:lineRule="auto"/>
        <w:ind w:left="720" w:hanging="720"/>
        <w:jc w:val="both"/>
        <w:rPr>
          <w:rFonts w:ascii="Times New Roman" w:hAnsi="Times New Roman"/>
          <w:noProof/>
          <w:sz w:val="24"/>
          <w:szCs w:val="24"/>
        </w:rPr>
      </w:pPr>
      <w:hyperlink w:anchor="_Toc54382177" w:history="1">
        <w:r w:rsidR="00E65BFB" w:rsidRPr="00651EFF">
          <w:rPr>
            <w:rStyle w:val="Hyperlink"/>
            <w:rFonts w:ascii="Times New Roman" w:hAnsi="Times New Roman"/>
            <w:noProof/>
            <w:sz w:val="24"/>
            <w:szCs w:val="24"/>
          </w:rPr>
          <w:t>Sampling  …………………………………………………</w:t>
        </w:r>
        <w:r w:rsidR="00E65BFB" w:rsidRPr="00651EFF">
          <w:rPr>
            <w:rFonts w:ascii="Times New Roman" w:hAnsi="Times New Roman"/>
            <w:noProof/>
            <w:webHidden/>
            <w:sz w:val="24"/>
            <w:szCs w:val="24"/>
          </w:rPr>
          <w:tab/>
        </w:r>
        <w:r w:rsidR="00651EFF" w:rsidRPr="00651EFF">
          <w:rPr>
            <w:rFonts w:ascii="Times New Roman" w:hAnsi="Times New Roman"/>
            <w:noProof/>
            <w:webHidden/>
            <w:sz w:val="24"/>
            <w:szCs w:val="24"/>
          </w:rPr>
          <w:t>10</w:t>
        </w:r>
      </w:hyperlink>
    </w:p>
    <w:p w14:paraId="1D719B16" w14:textId="77777777" w:rsidR="00E65BFB" w:rsidRPr="00651EFF" w:rsidRDefault="00651EFF" w:rsidP="00E65BFB">
      <w:pPr>
        <w:pStyle w:val="TOC2"/>
        <w:tabs>
          <w:tab w:val="left" w:pos="880"/>
          <w:tab w:val="right" w:pos="8630"/>
        </w:tabs>
        <w:spacing w:after="40" w:line="360" w:lineRule="auto"/>
        <w:ind w:left="720" w:hanging="720"/>
        <w:jc w:val="both"/>
        <w:rPr>
          <w:rFonts w:ascii="Times New Roman" w:hAnsi="Times New Roman"/>
          <w:noProof/>
          <w:sz w:val="24"/>
          <w:szCs w:val="24"/>
        </w:rPr>
      </w:pPr>
      <w:r w:rsidRPr="00651EFF">
        <w:rPr>
          <w:rFonts w:ascii="Times New Roman" w:hAnsi="Times New Roman"/>
          <w:sz w:val="24"/>
          <w:szCs w:val="24"/>
        </w:rPr>
        <w:t xml:space="preserve">Research </w:t>
      </w:r>
      <w:hyperlink w:anchor="_Toc54382178" w:history="1">
        <w:r w:rsidR="00E65BFB" w:rsidRPr="00651EFF">
          <w:rPr>
            <w:rFonts w:ascii="Times New Roman" w:hAnsi="Times New Roman"/>
            <w:noProof/>
            <w:sz w:val="24"/>
            <w:szCs w:val="24"/>
          </w:rPr>
          <w:t>Instruments  ……………………………………………….....</w:t>
        </w:r>
        <w:r w:rsidR="00E65BFB" w:rsidRPr="00651EFF">
          <w:rPr>
            <w:rFonts w:ascii="Times New Roman" w:hAnsi="Times New Roman"/>
            <w:noProof/>
            <w:webHidden/>
            <w:sz w:val="24"/>
            <w:szCs w:val="24"/>
          </w:rPr>
          <w:tab/>
        </w:r>
        <w:r w:rsidRPr="00651EFF">
          <w:rPr>
            <w:rFonts w:ascii="Times New Roman" w:hAnsi="Times New Roman"/>
            <w:noProof/>
            <w:webHidden/>
            <w:sz w:val="24"/>
            <w:szCs w:val="24"/>
          </w:rPr>
          <w:t>10</w:t>
        </w:r>
      </w:hyperlink>
    </w:p>
    <w:p w14:paraId="2A576253" w14:textId="77777777" w:rsidR="00E65BFB" w:rsidRPr="007B0622" w:rsidRDefault="00C64751" w:rsidP="00E65BFB">
      <w:pPr>
        <w:pStyle w:val="TOC2"/>
        <w:tabs>
          <w:tab w:val="left" w:pos="880"/>
          <w:tab w:val="right" w:pos="8630"/>
        </w:tabs>
        <w:spacing w:after="40" w:line="360" w:lineRule="auto"/>
        <w:ind w:left="720" w:hanging="720"/>
        <w:jc w:val="both"/>
        <w:rPr>
          <w:rFonts w:ascii="Times New Roman" w:hAnsi="Times New Roman"/>
          <w:noProof/>
          <w:sz w:val="24"/>
          <w:szCs w:val="24"/>
        </w:rPr>
      </w:pPr>
      <w:hyperlink w:anchor="_Toc54382179" w:history="1">
        <w:r w:rsidR="00651EFF">
          <w:rPr>
            <w:rFonts w:ascii="Times New Roman" w:hAnsi="Times New Roman"/>
            <w:noProof/>
            <w:sz w:val="24"/>
            <w:szCs w:val="24"/>
          </w:rPr>
          <w:t>Validaty and Relibility</w:t>
        </w:r>
        <w:r w:rsidR="00E65BFB" w:rsidRPr="007B0622">
          <w:rPr>
            <w:rFonts w:ascii="Times New Roman" w:hAnsi="Times New Roman"/>
            <w:noProof/>
            <w:sz w:val="24"/>
            <w:szCs w:val="24"/>
          </w:rPr>
          <w:t xml:space="preserve">             …………………………………………</w:t>
        </w:r>
        <w:r w:rsidR="00E65BFB" w:rsidRPr="007B0622">
          <w:rPr>
            <w:rFonts w:ascii="Times New Roman" w:hAnsi="Times New Roman"/>
            <w:noProof/>
            <w:webHidden/>
            <w:sz w:val="24"/>
            <w:szCs w:val="24"/>
          </w:rPr>
          <w:tab/>
          <w:t>1</w:t>
        </w:r>
        <w:r w:rsidR="003474DA">
          <w:rPr>
            <w:rFonts w:ascii="Times New Roman" w:hAnsi="Times New Roman"/>
            <w:noProof/>
            <w:webHidden/>
            <w:sz w:val="24"/>
            <w:szCs w:val="24"/>
          </w:rPr>
          <w:t>0</w:t>
        </w:r>
      </w:hyperlink>
    </w:p>
    <w:p w14:paraId="7563E0FE" w14:textId="77777777" w:rsidR="00E65BFB" w:rsidRPr="007B0622" w:rsidRDefault="00E65BFB" w:rsidP="00651EFF">
      <w:pPr>
        <w:pStyle w:val="TOC1"/>
        <w:ind w:left="0" w:firstLine="0"/>
        <w:rPr>
          <w:b w:val="0"/>
        </w:rPr>
      </w:pPr>
      <w:r w:rsidRPr="007B0622">
        <w:rPr>
          <w:b w:val="0"/>
        </w:rPr>
        <w:t>Data Collection ………………………………………………..</w:t>
      </w:r>
      <w:hyperlink w:anchor="_Toc54382183" w:history="1">
        <w:r w:rsidRPr="007B0622">
          <w:rPr>
            <w:b w:val="0"/>
            <w:webHidden/>
          </w:rPr>
          <w:tab/>
          <w:t>1</w:t>
        </w:r>
        <w:r w:rsidR="00E00AA4">
          <w:rPr>
            <w:b w:val="0"/>
            <w:webHidden/>
          </w:rPr>
          <w:t>1</w:t>
        </w:r>
      </w:hyperlink>
    </w:p>
    <w:p w14:paraId="13BB5E1F" w14:textId="77777777" w:rsidR="00E65BFB" w:rsidRPr="007B0622" w:rsidRDefault="00E65BFB" w:rsidP="00E65BFB">
      <w:pPr>
        <w:pStyle w:val="TOC1"/>
        <w:rPr>
          <w:b w:val="0"/>
        </w:rPr>
      </w:pPr>
      <w:r w:rsidRPr="007B0622">
        <w:rPr>
          <w:b w:val="0"/>
        </w:rPr>
        <w:t>D</w:t>
      </w:r>
      <w:hyperlink w:anchor="_Toc54382184" w:history="1">
        <w:r w:rsidRPr="007B0622">
          <w:rPr>
            <w:rStyle w:val="Hyperlink"/>
            <w:b w:val="0"/>
          </w:rPr>
          <w:t>ata Analysis                     ………………………………………………..</w:t>
        </w:r>
        <w:r>
          <w:rPr>
            <w:b w:val="0"/>
            <w:webHidden/>
          </w:rPr>
          <w:t>11</w:t>
        </w:r>
      </w:hyperlink>
    </w:p>
    <w:p w14:paraId="161689D4" w14:textId="77777777" w:rsidR="00E65BFB" w:rsidRDefault="00E65BFB" w:rsidP="00E65BFB">
      <w:pPr>
        <w:spacing w:line="360" w:lineRule="auto"/>
        <w:jc w:val="both"/>
        <w:rPr>
          <w:rFonts w:ascii="Times New Roman" w:hAnsi="Times New Roman" w:cs="Times New Roman"/>
          <w:sz w:val="24"/>
          <w:szCs w:val="24"/>
        </w:rPr>
      </w:pPr>
      <w:r w:rsidRPr="007B0622">
        <w:rPr>
          <w:rFonts w:ascii="Times New Roman" w:hAnsi="Times New Roman" w:cs="Times New Roman"/>
          <w:sz w:val="24"/>
          <w:szCs w:val="24"/>
        </w:rPr>
        <w:t>Delimitation</w:t>
      </w:r>
      <w:r w:rsidR="00E00AA4">
        <w:rPr>
          <w:rFonts w:ascii="Times New Roman" w:hAnsi="Times New Roman" w:cs="Times New Roman"/>
          <w:sz w:val="24"/>
          <w:szCs w:val="24"/>
        </w:rPr>
        <w:t>s of the Study</w:t>
      </w:r>
      <w:r w:rsidRPr="007B0622">
        <w:rPr>
          <w:rFonts w:ascii="Times New Roman" w:hAnsi="Times New Roman" w:cs="Times New Roman"/>
          <w:sz w:val="24"/>
          <w:szCs w:val="24"/>
        </w:rPr>
        <w:t xml:space="preserve">                   …………</w:t>
      </w:r>
      <w:r w:rsidR="00E00AA4">
        <w:rPr>
          <w:rFonts w:ascii="Times New Roman" w:hAnsi="Times New Roman" w:cs="Times New Roman"/>
          <w:sz w:val="24"/>
          <w:szCs w:val="24"/>
        </w:rPr>
        <w:t>……………………</w:t>
      </w:r>
      <w:r w:rsidRPr="007B0622">
        <w:rPr>
          <w:rFonts w:ascii="Times New Roman" w:hAnsi="Times New Roman" w:cs="Times New Roman"/>
          <w:sz w:val="24"/>
          <w:szCs w:val="24"/>
        </w:rPr>
        <w:t>1</w:t>
      </w:r>
      <w:r w:rsidR="00DF3893">
        <w:rPr>
          <w:rFonts w:ascii="Times New Roman" w:hAnsi="Times New Roman" w:cs="Times New Roman"/>
          <w:sz w:val="24"/>
          <w:szCs w:val="24"/>
        </w:rPr>
        <w:t>1</w:t>
      </w:r>
    </w:p>
    <w:p w14:paraId="79B25730" w14:textId="77777777" w:rsidR="00EE2528" w:rsidRPr="007B0622" w:rsidRDefault="00EE2528" w:rsidP="00E65BFB">
      <w:pPr>
        <w:spacing w:line="360" w:lineRule="auto"/>
        <w:jc w:val="both"/>
        <w:rPr>
          <w:rFonts w:ascii="Times New Roman" w:hAnsi="Times New Roman" w:cs="Times New Roman"/>
          <w:sz w:val="24"/>
          <w:szCs w:val="24"/>
        </w:rPr>
      </w:pPr>
      <w:r>
        <w:rPr>
          <w:rFonts w:ascii="Times New Roman" w:hAnsi="Times New Roman" w:cs="Times New Roman"/>
          <w:sz w:val="24"/>
          <w:szCs w:val="24"/>
        </w:rPr>
        <w:t>Definitions of Important Terms                                                                                         1</w:t>
      </w:r>
      <w:r w:rsidR="000C79BA">
        <w:rPr>
          <w:rFonts w:ascii="Times New Roman" w:hAnsi="Times New Roman" w:cs="Times New Roman"/>
          <w:sz w:val="24"/>
          <w:szCs w:val="24"/>
        </w:rPr>
        <w:t>2</w:t>
      </w:r>
    </w:p>
    <w:p w14:paraId="49C7D016" w14:textId="77777777" w:rsidR="00E65BFB" w:rsidRPr="007B0622" w:rsidRDefault="00E65BFB" w:rsidP="00E65BFB">
      <w:pPr>
        <w:spacing w:line="360" w:lineRule="auto"/>
        <w:jc w:val="both"/>
        <w:rPr>
          <w:rFonts w:ascii="Times New Roman" w:hAnsi="Times New Roman" w:cs="Times New Roman"/>
          <w:sz w:val="24"/>
          <w:szCs w:val="24"/>
        </w:rPr>
      </w:pPr>
      <w:r w:rsidRPr="007B0622">
        <w:rPr>
          <w:rFonts w:ascii="Times New Roman" w:hAnsi="Times New Roman" w:cs="Times New Roman"/>
          <w:sz w:val="24"/>
          <w:szCs w:val="24"/>
        </w:rPr>
        <w:t>TimeLine    ……………………………………………....................            1</w:t>
      </w:r>
      <w:r w:rsidR="000E4FB9">
        <w:rPr>
          <w:rFonts w:ascii="Times New Roman" w:hAnsi="Times New Roman" w:cs="Times New Roman"/>
          <w:sz w:val="24"/>
          <w:szCs w:val="24"/>
        </w:rPr>
        <w:t>3</w:t>
      </w:r>
    </w:p>
    <w:p w14:paraId="1186BB61" w14:textId="77777777" w:rsidR="00E65BFB" w:rsidRPr="007B0622" w:rsidRDefault="00E65BFB" w:rsidP="00E65BFB">
      <w:pPr>
        <w:spacing w:line="360" w:lineRule="auto"/>
        <w:jc w:val="both"/>
        <w:rPr>
          <w:rFonts w:ascii="Times New Roman" w:hAnsi="Times New Roman" w:cs="Times New Roman"/>
          <w:sz w:val="24"/>
          <w:szCs w:val="24"/>
        </w:rPr>
      </w:pPr>
      <w:r w:rsidRPr="007B0622">
        <w:rPr>
          <w:rFonts w:ascii="Times New Roman" w:hAnsi="Times New Roman" w:cs="Times New Roman"/>
          <w:sz w:val="24"/>
          <w:szCs w:val="24"/>
        </w:rPr>
        <w:t>References    …………………………………………………… 1</w:t>
      </w:r>
      <w:r w:rsidR="000E4FB9">
        <w:rPr>
          <w:rFonts w:ascii="Times New Roman" w:hAnsi="Times New Roman" w:cs="Times New Roman"/>
          <w:sz w:val="24"/>
          <w:szCs w:val="24"/>
        </w:rPr>
        <w:t>4</w:t>
      </w:r>
    </w:p>
    <w:p w14:paraId="78CF347A" w14:textId="77777777" w:rsidR="00E65BFB" w:rsidRPr="007B0622" w:rsidRDefault="003423E6" w:rsidP="00E65BFB">
      <w:pPr>
        <w:widowControl w:val="0"/>
        <w:autoSpaceDE w:val="0"/>
        <w:autoSpaceDN w:val="0"/>
        <w:adjustRightInd w:val="0"/>
        <w:spacing w:after="0" w:line="360" w:lineRule="auto"/>
        <w:ind w:left="720" w:hanging="720"/>
        <w:jc w:val="both"/>
        <w:rPr>
          <w:rFonts w:ascii="Times New Roman" w:hAnsi="Times New Roman" w:cs="Times New Roman"/>
          <w:b/>
          <w:sz w:val="24"/>
          <w:szCs w:val="24"/>
        </w:rPr>
        <w:sectPr w:rsidR="00E65BFB" w:rsidRPr="007B0622" w:rsidSect="007936DA">
          <w:footerReference w:type="default" r:id="rId9"/>
          <w:pgSz w:w="12240" w:h="15840"/>
          <w:pgMar w:top="1440" w:right="1440" w:bottom="1440" w:left="2160" w:header="720" w:footer="720" w:gutter="0"/>
          <w:pgNumType w:fmt="lowerRoman"/>
          <w:cols w:space="720"/>
          <w:docGrid w:linePitch="360"/>
        </w:sectPr>
      </w:pPr>
      <w:r w:rsidRPr="007B0622">
        <w:rPr>
          <w:rFonts w:ascii="Times New Roman" w:hAnsi="Times New Roman" w:cs="Times New Roman"/>
          <w:b/>
          <w:sz w:val="24"/>
          <w:szCs w:val="24"/>
        </w:rPr>
        <w:fldChar w:fldCharType="end"/>
      </w:r>
    </w:p>
    <w:p w14:paraId="401D2E06" w14:textId="77777777" w:rsidR="00E65BFB" w:rsidRPr="007B0622" w:rsidRDefault="00E65BFB" w:rsidP="00E65BFB">
      <w:pPr>
        <w:spacing w:line="360" w:lineRule="auto"/>
        <w:rPr>
          <w:rFonts w:ascii="Times New Roman" w:hAnsi="Times New Roman" w:cs="Times New Roman"/>
          <w:b/>
          <w:bCs/>
          <w:sz w:val="24"/>
          <w:szCs w:val="24"/>
        </w:rPr>
      </w:pPr>
      <w:r w:rsidRPr="007B0622">
        <w:rPr>
          <w:rFonts w:ascii="Times New Roman" w:hAnsi="Times New Roman" w:cs="Times New Roman"/>
          <w:b/>
          <w:bCs/>
          <w:sz w:val="24"/>
          <w:szCs w:val="24"/>
        </w:rPr>
        <w:lastRenderedPageBreak/>
        <w:t>Introduction</w:t>
      </w:r>
    </w:p>
    <w:p w14:paraId="3A7B5FD7" w14:textId="1BCF37E8" w:rsidR="00E65BFB" w:rsidRPr="00E65BFB" w:rsidRDefault="00E65BFB" w:rsidP="00E65BFB">
      <w:pPr>
        <w:spacing w:line="360" w:lineRule="auto"/>
        <w:jc w:val="both"/>
        <w:rPr>
          <w:rFonts w:ascii="Times New Roman" w:hAnsi="Times New Roman" w:cs="Times New Roman"/>
          <w:color w:val="000000" w:themeColor="text1"/>
          <w:sz w:val="24"/>
          <w:szCs w:val="24"/>
        </w:rPr>
      </w:pPr>
      <w:r w:rsidRPr="00E65BFB">
        <w:rPr>
          <w:rFonts w:ascii="Times New Roman" w:hAnsi="Times New Roman" w:cs="Times New Roman"/>
          <w:color w:val="000000" w:themeColor="text1"/>
          <w:sz w:val="24"/>
          <w:szCs w:val="24"/>
        </w:rPr>
        <w:t>Everyone needs assistance at some time in his life; some will need it consta</w:t>
      </w:r>
      <w:r w:rsidR="001F6645">
        <w:rPr>
          <w:rFonts w:ascii="Times New Roman" w:hAnsi="Times New Roman" w:cs="Times New Roman"/>
          <w:color w:val="000000" w:themeColor="text1"/>
          <w:sz w:val="24"/>
          <w:szCs w:val="24"/>
        </w:rPr>
        <w:t>ntly and throughout their</w:t>
      </w:r>
      <w:r w:rsidRPr="00E65BFB">
        <w:rPr>
          <w:rFonts w:ascii="Times New Roman" w:hAnsi="Times New Roman" w:cs="Times New Roman"/>
          <w:color w:val="000000" w:themeColor="text1"/>
          <w:sz w:val="24"/>
          <w:szCs w:val="24"/>
        </w:rPr>
        <w:t xml:space="preserve"> lives, while other need it only at rare intervals at time of great crisis. In the traditional society, man felt satisfied because the number of options in both education and vocation were limited. The fact remains that man to-day is living in such a mess, in such a confused world that he is always ready to seek guidance from anyone whom he regards as his superior or whom he thinks to be capable of rendering this servic</w:t>
      </w:r>
      <w:r w:rsidR="00C77608">
        <w:rPr>
          <w:rFonts w:ascii="Times New Roman" w:hAnsi="Times New Roman" w:cs="Times New Roman"/>
          <w:color w:val="000000" w:themeColor="text1"/>
          <w:sz w:val="24"/>
          <w:szCs w:val="24"/>
        </w:rPr>
        <w:t>e (</w:t>
      </w:r>
      <w:r w:rsidRPr="00E65BFB">
        <w:rPr>
          <w:rFonts w:ascii="Times New Roman" w:hAnsi="Times New Roman" w:cs="Times New Roman"/>
          <w:color w:val="000000" w:themeColor="text1"/>
          <w:sz w:val="24"/>
          <w:szCs w:val="24"/>
        </w:rPr>
        <w:t>Bhatia, 2004).Guidance is a comprehensive term. It is an integral part of the total program of the development of the individual which includes his educational development, vocational development and the development of his entire personality, based on the point of view that the individual functions  as a bio social organic whole. In this sense, the term guidance implies the assistance which enables the ‘individual’ to move towards his fullest development. It is an integral part of the total educational experience of the individual. Guidance is a process by which the student achieves greater self-insight, self-understanding, and stability to enable him to become an intelligent member of the society (Bhatia, 2004).</w:t>
      </w:r>
    </w:p>
    <w:p w14:paraId="2A1895C5" w14:textId="50B26915" w:rsidR="00E65BFB" w:rsidRPr="00E65BFB" w:rsidRDefault="00E65BFB" w:rsidP="00E65BFB">
      <w:pPr>
        <w:spacing w:line="360" w:lineRule="auto"/>
        <w:jc w:val="both"/>
        <w:rPr>
          <w:rFonts w:ascii="Times New Roman" w:hAnsi="Times New Roman" w:cs="Times New Roman"/>
          <w:color w:val="000000" w:themeColor="text1"/>
          <w:sz w:val="24"/>
          <w:szCs w:val="24"/>
        </w:rPr>
      </w:pPr>
      <w:r w:rsidRPr="00E65BFB">
        <w:rPr>
          <w:rFonts w:ascii="Times New Roman" w:hAnsi="Times New Roman" w:cs="Times New Roman"/>
          <w:color w:val="000000" w:themeColor="text1"/>
          <w:sz w:val="24"/>
          <w:szCs w:val="24"/>
        </w:rPr>
        <w:t>“Guidance is the assistance made available by qualified and trained persons to an individual of any age to help him to manage his own life activities, develop his own points of view, make his own decisions and c</w:t>
      </w:r>
      <w:r w:rsidR="00D71EFF">
        <w:rPr>
          <w:rFonts w:ascii="Times New Roman" w:hAnsi="Times New Roman" w:cs="Times New Roman"/>
          <w:color w:val="000000" w:themeColor="text1"/>
          <w:sz w:val="24"/>
          <w:szCs w:val="24"/>
        </w:rPr>
        <w:t>arry on his own burdens” (Barki</w:t>
      </w:r>
      <w:r w:rsidR="008A174D">
        <w:rPr>
          <w:rFonts w:ascii="Times New Roman" w:hAnsi="Times New Roman" w:cs="Times New Roman"/>
          <w:color w:val="000000" w:themeColor="text1"/>
          <w:sz w:val="24"/>
          <w:szCs w:val="24"/>
        </w:rPr>
        <w:t xml:space="preserve"> </w:t>
      </w:r>
      <w:r w:rsidR="00D71EFF">
        <w:rPr>
          <w:rFonts w:ascii="Times New Roman" w:hAnsi="Times New Roman" w:cs="Times New Roman"/>
          <w:color w:val="000000" w:themeColor="text1"/>
          <w:sz w:val="24"/>
          <w:szCs w:val="24"/>
        </w:rPr>
        <w:t>&amp;</w:t>
      </w:r>
      <w:r w:rsidR="008A174D">
        <w:rPr>
          <w:rFonts w:ascii="Times New Roman" w:hAnsi="Times New Roman" w:cs="Times New Roman"/>
          <w:color w:val="000000" w:themeColor="text1"/>
          <w:sz w:val="24"/>
          <w:szCs w:val="24"/>
        </w:rPr>
        <w:t xml:space="preserve"> </w:t>
      </w:r>
      <w:r w:rsidR="00D71EFF" w:rsidRPr="00E65BFB">
        <w:rPr>
          <w:rFonts w:ascii="Times New Roman" w:hAnsi="Times New Roman" w:cs="Times New Roman"/>
          <w:color w:val="000000" w:themeColor="text1"/>
          <w:sz w:val="24"/>
          <w:szCs w:val="24"/>
        </w:rPr>
        <w:t>Mukhopadhyay</w:t>
      </w:r>
      <w:r w:rsidR="00D71EFF">
        <w:rPr>
          <w:rFonts w:ascii="Times New Roman" w:hAnsi="Times New Roman" w:cs="Times New Roman"/>
          <w:color w:val="000000" w:themeColor="text1"/>
          <w:sz w:val="24"/>
          <w:szCs w:val="24"/>
        </w:rPr>
        <w:t>,</w:t>
      </w:r>
      <w:r w:rsidRPr="00E65BFB">
        <w:rPr>
          <w:rFonts w:ascii="Times New Roman" w:hAnsi="Times New Roman" w:cs="Times New Roman"/>
          <w:color w:val="000000" w:themeColor="text1"/>
          <w:sz w:val="24"/>
          <w:szCs w:val="24"/>
        </w:rPr>
        <w:t xml:space="preserve"> 2006). In the educational context, guidance means assisting students to select courses of study appropriate to their needs and interests, achieve academic excellence to the best possible extent, derive maximum benefit of the institutional resources and facilities, inculcate proper study habits, and satisfactorily participate in curricular and extra-curricular activities (</w:t>
      </w:r>
      <w:r w:rsidR="00D71EFF">
        <w:rPr>
          <w:rFonts w:ascii="Times New Roman" w:hAnsi="Times New Roman" w:cs="Times New Roman"/>
          <w:color w:val="000000" w:themeColor="text1"/>
          <w:sz w:val="24"/>
          <w:szCs w:val="24"/>
        </w:rPr>
        <w:t>Barki</w:t>
      </w:r>
      <w:r w:rsidR="008A174D">
        <w:rPr>
          <w:rFonts w:ascii="Times New Roman" w:hAnsi="Times New Roman" w:cs="Times New Roman"/>
          <w:color w:val="000000" w:themeColor="text1"/>
          <w:sz w:val="24"/>
          <w:szCs w:val="24"/>
        </w:rPr>
        <w:t xml:space="preserve"> </w:t>
      </w:r>
      <w:r w:rsidR="00D71EFF">
        <w:rPr>
          <w:rFonts w:ascii="Times New Roman" w:hAnsi="Times New Roman" w:cs="Times New Roman"/>
          <w:color w:val="000000" w:themeColor="text1"/>
          <w:sz w:val="24"/>
          <w:szCs w:val="24"/>
        </w:rPr>
        <w:t>&amp;</w:t>
      </w:r>
      <w:r w:rsidR="008A174D">
        <w:rPr>
          <w:rFonts w:ascii="Times New Roman" w:hAnsi="Times New Roman" w:cs="Times New Roman"/>
          <w:color w:val="000000" w:themeColor="text1"/>
          <w:sz w:val="24"/>
          <w:szCs w:val="24"/>
        </w:rPr>
        <w:t xml:space="preserve"> </w:t>
      </w:r>
      <w:r w:rsidRPr="00E65BFB">
        <w:rPr>
          <w:rFonts w:ascii="Times New Roman" w:hAnsi="Times New Roman" w:cs="Times New Roman"/>
          <w:color w:val="000000" w:themeColor="text1"/>
          <w:sz w:val="24"/>
          <w:szCs w:val="24"/>
        </w:rPr>
        <w:t xml:space="preserve">Mukhopadhyay, 2006). </w:t>
      </w:r>
    </w:p>
    <w:p w14:paraId="0C36782B" w14:textId="33F0DD39" w:rsidR="00E65BFB" w:rsidRPr="00E65BFB" w:rsidRDefault="00E65BFB" w:rsidP="00E65BFB">
      <w:pPr>
        <w:spacing w:line="360" w:lineRule="auto"/>
        <w:jc w:val="both"/>
        <w:rPr>
          <w:rFonts w:ascii="Times New Roman" w:hAnsi="Times New Roman" w:cs="Times New Roman"/>
          <w:color w:val="000000" w:themeColor="text1"/>
          <w:sz w:val="24"/>
          <w:szCs w:val="24"/>
        </w:rPr>
      </w:pPr>
      <w:r w:rsidRPr="00E65BFB">
        <w:rPr>
          <w:rFonts w:ascii="Times New Roman" w:hAnsi="Times New Roman" w:cs="Times New Roman"/>
          <w:color w:val="000000" w:themeColor="text1"/>
          <w:sz w:val="24"/>
          <w:szCs w:val="24"/>
        </w:rPr>
        <w:t>There are many benefits of guidance in the field of education. It eliminates wastage of time, money and energy by putting right persons in their right places, at the right time and in the right manner. Coming to the educational field we find that the guidance program is very helpful in putting the right students in the right type of course at the right time and in the right type of institutions. Students are helped to select the courses of studies according to their abilities, apti</w:t>
      </w:r>
      <w:r w:rsidR="005330FB">
        <w:rPr>
          <w:rFonts w:ascii="Times New Roman" w:hAnsi="Times New Roman" w:cs="Times New Roman"/>
          <w:color w:val="000000" w:themeColor="text1"/>
          <w:sz w:val="24"/>
          <w:szCs w:val="24"/>
        </w:rPr>
        <w:t xml:space="preserve">tudes and interests. </w:t>
      </w:r>
    </w:p>
    <w:p w14:paraId="20ACB5AE" w14:textId="77777777" w:rsidR="00E65BFB" w:rsidRPr="00E65BFB" w:rsidRDefault="00E65BFB" w:rsidP="00E65BFB">
      <w:pPr>
        <w:spacing w:line="360" w:lineRule="auto"/>
        <w:jc w:val="both"/>
        <w:rPr>
          <w:rFonts w:ascii="Times New Roman" w:hAnsi="Times New Roman" w:cs="Times New Roman"/>
          <w:color w:val="000000" w:themeColor="text1"/>
          <w:sz w:val="24"/>
          <w:szCs w:val="24"/>
        </w:rPr>
      </w:pPr>
    </w:p>
    <w:p w14:paraId="1CC2A68F" w14:textId="77777777" w:rsidR="00E65BFB" w:rsidRPr="00E65BFB" w:rsidRDefault="00E65BFB" w:rsidP="00E65BFB">
      <w:pPr>
        <w:spacing w:line="360" w:lineRule="auto"/>
        <w:jc w:val="both"/>
        <w:rPr>
          <w:rFonts w:ascii="Times New Roman" w:hAnsi="Times New Roman" w:cs="Times New Roman"/>
          <w:color w:val="000000" w:themeColor="text1"/>
          <w:sz w:val="24"/>
          <w:szCs w:val="24"/>
        </w:rPr>
      </w:pPr>
      <w:r w:rsidRPr="00E65BFB">
        <w:rPr>
          <w:rFonts w:ascii="Times New Roman" w:hAnsi="Times New Roman" w:cs="Times New Roman"/>
          <w:color w:val="000000" w:themeColor="text1"/>
          <w:sz w:val="24"/>
          <w:szCs w:val="24"/>
        </w:rPr>
        <w:lastRenderedPageBreak/>
        <w:t xml:space="preserve">Guidance is that sort of assistance, which creates the power of self- direction in an individual in order to achieve some goals in life. It helps every individual to help himself/herself to recognize and utilize his/her inner potentialities and capabilities. Guidance is a type of organized and comprehensive program of assistance, which gives the awareness and self-finding quality to a person. Kochhar (2006) quoted the words of Mathewson; “Guidance is the systematic professional process of helping the individual through education and interpretative procedures to gain a better understanding of his own characteristics and potentialities and to relate himself more satisfactorily to social requirements and opportunities in accord with social and moral values.” It shows that guidance is not merely a process of helping anyone but it is a systematic application of different steps involving needy fellow himself (guide) by giving him/her the proper information of his hidden talent. Furthermore “Guidance is the help given by one person to another in making choices and adjustments and in solving problems, guidance aims at aiding the recipient to grow in his independence and ability to be responsible for him.” It also reveals that it’s the process of helping a person who is facing troubles in his life, no matter what will be the nature of problem, guidance try to make a person able to face it or solve it. Basically the word Guidance has different meanings such as direction, assistance, help, leading etc. Whatever will be the meanings, the main purpose of it is to help out a person of any age and give him the ability of adjustment in his environment. </w:t>
      </w:r>
    </w:p>
    <w:p w14:paraId="727C8753" w14:textId="77777777" w:rsidR="00E65BFB" w:rsidRPr="00E65BFB" w:rsidRDefault="00E65BFB" w:rsidP="00E65BFB">
      <w:pPr>
        <w:spacing w:line="360" w:lineRule="auto"/>
        <w:jc w:val="both"/>
        <w:rPr>
          <w:rFonts w:ascii="Times New Roman" w:hAnsi="Times New Roman" w:cs="Times New Roman"/>
          <w:color w:val="000000" w:themeColor="text1"/>
          <w:sz w:val="24"/>
          <w:szCs w:val="24"/>
        </w:rPr>
      </w:pPr>
      <w:r w:rsidRPr="00E65BFB">
        <w:rPr>
          <w:rFonts w:ascii="Times New Roman" w:hAnsi="Times New Roman" w:cs="Times New Roman"/>
          <w:color w:val="000000" w:themeColor="text1"/>
          <w:sz w:val="24"/>
          <w:szCs w:val="24"/>
        </w:rPr>
        <w:t xml:space="preserve">Skinner (2004) presented his views that; “Some need much help, other relatively little, a few need continuous assistance others require occasional help only, the kind and amount of help varies with individual needs and conditions under which they occur, guidance may be regarded as the providing of this help.” </w:t>
      </w:r>
    </w:p>
    <w:p w14:paraId="2E607104" w14:textId="77777777" w:rsidR="00E65BFB" w:rsidRPr="00E65BFB" w:rsidRDefault="00E65BFB" w:rsidP="00E65BFB">
      <w:pPr>
        <w:spacing w:line="360" w:lineRule="auto"/>
        <w:jc w:val="both"/>
        <w:rPr>
          <w:rFonts w:ascii="Times New Roman" w:hAnsi="Times New Roman" w:cs="Times New Roman"/>
          <w:color w:val="000000" w:themeColor="text1"/>
          <w:sz w:val="24"/>
          <w:szCs w:val="24"/>
        </w:rPr>
      </w:pPr>
      <w:r w:rsidRPr="00E65BFB">
        <w:rPr>
          <w:rFonts w:ascii="Times New Roman" w:hAnsi="Times New Roman" w:cs="Times New Roman"/>
          <w:color w:val="000000" w:themeColor="text1"/>
          <w:sz w:val="24"/>
          <w:szCs w:val="24"/>
        </w:rPr>
        <w:t>The above discussion is enough to clarify the concept of guidance. Definition of Guidance is not only presenting the salient features of guidance but it points out that guidance is neither direction nor dictation, it is rather friendly advice and personal help offered by a competent individual known as guide to one who is in need and commonly known as guide. It enables a person to understand and overcome these problems by removing the hurdles of his path.</w:t>
      </w:r>
    </w:p>
    <w:p w14:paraId="44DC75A7" w14:textId="77777777" w:rsidR="00E65BFB" w:rsidRPr="00E65BFB" w:rsidRDefault="00E65BFB" w:rsidP="00E65BFB">
      <w:pPr>
        <w:spacing w:line="360" w:lineRule="auto"/>
        <w:jc w:val="both"/>
        <w:rPr>
          <w:rFonts w:ascii="Times New Roman" w:hAnsi="Times New Roman" w:cs="Times New Roman"/>
          <w:color w:val="000000" w:themeColor="text1"/>
          <w:sz w:val="24"/>
          <w:szCs w:val="24"/>
        </w:rPr>
      </w:pPr>
      <w:r w:rsidRPr="00E65BFB">
        <w:rPr>
          <w:rFonts w:ascii="Times New Roman" w:hAnsi="Times New Roman" w:cs="Times New Roman"/>
          <w:color w:val="000000" w:themeColor="text1"/>
          <w:sz w:val="24"/>
          <w:szCs w:val="24"/>
        </w:rPr>
        <w:t xml:space="preserve">Welty, Tural&amp;Weitzel in Chauhan (2009) define guidance as “a systematically organized phase of the educational process which helps a youth grow in his power to give point and direction to </w:t>
      </w:r>
      <w:r w:rsidRPr="00E65BFB">
        <w:rPr>
          <w:rFonts w:ascii="Times New Roman" w:hAnsi="Times New Roman" w:cs="Times New Roman"/>
          <w:color w:val="000000" w:themeColor="text1"/>
          <w:sz w:val="24"/>
          <w:szCs w:val="24"/>
        </w:rPr>
        <w:lastRenderedPageBreak/>
        <w:t>his own life, to the end that he may gain richer personal experiences in making his unique contribution to our democratic society”.</w:t>
      </w:r>
    </w:p>
    <w:p w14:paraId="589A6148" w14:textId="77777777" w:rsidR="00E65BFB" w:rsidRPr="00E65BFB" w:rsidRDefault="00E65BFB" w:rsidP="00E65BFB">
      <w:pPr>
        <w:spacing w:line="360" w:lineRule="auto"/>
        <w:jc w:val="both"/>
        <w:rPr>
          <w:rFonts w:ascii="Times New Roman" w:hAnsi="Times New Roman" w:cs="Times New Roman"/>
          <w:color w:val="000000" w:themeColor="text1"/>
          <w:sz w:val="24"/>
          <w:szCs w:val="24"/>
        </w:rPr>
      </w:pPr>
      <w:r w:rsidRPr="00E65BFB">
        <w:rPr>
          <w:rFonts w:ascii="Times New Roman" w:hAnsi="Times New Roman" w:cs="Times New Roman"/>
          <w:color w:val="000000" w:themeColor="text1"/>
          <w:sz w:val="24"/>
          <w:szCs w:val="24"/>
        </w:rPr>
        <w:t>Egbo (2013) writes that guidance program should help the students in reaching two rather opposite goals adjustment to society and freedom to act as unique individuals. Omoni (2009) sees guidance as “an all-embracing concept which facilitates better understanding of an individual or group of individuals with a view to rendering skilled assistance to the individual(s) to live a balanced or an adjusted life”.</w:t>
      </w:r>
    </w:p>
    <w:p w14:paraId="3592EA4A" w14:textId="77777777" w:rsidR="00E65BFB" w:rsidRPr="00E65BFB" w:rsidRDefault="00E65BFB" w:rsidP="00E65BFB">
      <w:pPr>
        <w:spacing w:line="360" w:lineRule="auto"/>
        <w:jc w:val="both"/>
        <w:rPr>
          <w:rFonts w:ascii="Times New Roman" w:hAnsi="Times New Roman" w:cs="Times New Roman"/>
          <w:color w:val="000000" w:themeColor="text1"/>
          <w:sz w:val="24"/>
          <w:szCs w:val="24"/>
        </w:rPr>
      </w:pPr>
      <w:r w:rsidRPr="00E65BFB">
        <w:rPr>
          <w:rFonts w:ascii="Times New Roman" w:hAnsi="Times New Roman" w:cs="Times New Roman"/>
          <w:color w:val="000000" w:themeColor="text1"/>
          <w:sz w:val="24"/>
          <w:szCs w:val="24"/>
        </w:rPr>
        <w:t>Vaughan (2003) states  that adolescence is a  critical time of self-discovery and future planning,  so  consulting students on how careers education and guidance could be delivered and what is important to students may enhance both acceptance of, and action on, the advice provided by career educators.</w:t>
      </w:r>
    </w:p>
    <w:p w14:paraId="199FC289" w14:textId="7DA6877B" w:rsidR="00E65BFB" w:rsidRPr="00E65BFB" w:rsidRDefault="00E65BFB" w:rsidP="00E65BFB">
      <w:pPr>
        <w:spacing w:line="360" w:lineRule="auto"/>
        <w:jc w:val="both"/>
        <w:rPr>
          <w:rFonts w:ascii="Times New Roman" w:hAnsi="Times New Roman" w:cs="Times New Roman"/>
          <w:color w:val="000000" w:themeColor="text1"/>
          <w:sz w:val="24"/>
          <w:szCs w:val="24"/>
        </w:rPr>
      </w:pPr>
      <w:r w:rsidRPr="00E65BFB">
        <w:rPr>
          <w:rFonts w:ascii="Times New Roman" w:hAnsi="Times New Roman" w:cs="Times New Roman"/>
          <w:color w:val="000000" w:themeColor="text1"/>
          <w:sz w:val="24"/>
          <w:szCs w:val="24"/>
        </w:rPr>
        <w:t xml:space="preserve">Patton and McMahon (2006) suggest that by consulting students we can better understand their </w:t>
      </w:r>
      <w:r w:rsidR="008A174D">
        <w:rPr>
          <w:rFonts w:ascii="Times New Roman" w:hAnsi="Times New Roman" w:cs="Times New Roman"/>
          <w:color w:val="000000" w:themeColor="text1"/>
          <w:sz w:val="24"/>
          <w:szCs w:val="24"/>
        </w:rPr>
        <w:t>P</w:t>
      </w:r>
      <w:r w:rsidR="008A174D" w:rsidRPr="00E65BFB">
        <w:rPr>
          <w:rFonts w:ascii="Times New Roman" w:hAnsi="Times New Roman" w:cs="Times New Roman"/>
          <w:color w:val="000000" w:themeColor="text1"/>
          <w:sz w:val="24"/>
          <w:szCs w:val="24"/>
        </w:rPr>
        <w:t>ersonal</w:t>
      </w:r>
      <w:r w:rsidRPr="00E65BFB">
        <w:rPr>
          <w:rFonts w:ascii="Times New Roman" w:hAnsi="Times New Roman" w:cs="Times New Roman"/>
          <w:color w:val="000000" w:themeColor="text1"/>
          <w:sz w:val="24"/>
          <w:szCs w:val="24"/>
        </w:rPr>
        <w:t xml:space="preserve"> situations, what affects their career decision making, and what careers education and support is relevant to ensure lifelong learning and success in an ever changing and dynamic world of wor</w:t>
      </w:r>
      <w:r w:rsidR="00715AB7">
        <w:rPr>
          <w:rFonts w:ascii="Times New Roman" w:hAnsi="Times New Roman" w:cs="Times New Roman"/>
          <w:color w:val="000000" w:themeColor="text1"/>
          <w:sz w:val="24"/>
          <w:szCs w:val="24"/>
        </w:rPr>
        <w:t>k therefore G</w:t>
      </w:r>
      <w:r w:rsidRPr="00E65BFB">
        <w:rPr>
          <w:rFonts w:ascii="Times New Roman" w:hAnsi="Times New Roman" w:cs="Times New Roman"/>
          <w:color w:val="000000" w:themeColor="text1"/>
          <w:sz w:val="24"/>
          <w:szCs w:val="24"/>
        </w:rPr>
        <w:t>uidance which subsumes counseling (Mapfumo, 2001) involves help given to someone to enable that person to decide where they want to go and how, and what they want to do and how. Guidance assists the individual to craft personally meaningful solutions to the person’s life (Dogar, Azeem, Majoka, Mehmood&amp;Latif, 2011). Okobiah&amp;Okorududu (2004) cited by Mapfumo&amp;Nkoma (2013) reflect that Guidance in schools is made up of programs of activities that provide a gateway out of the problems increasingly present in this time of complex scientific, social, economic and technological development with a view to helping students better understand themselves, their problems, their school environment and their world so as to develop adequate capacity for making wise choices and decisions in their lives (UNESCO, 2004).</w:t>
      </w:r>
    </w:p>
    <w:p w14:paraId="20F6B1BA" w14:textId="77777777" w:rsidR="00E65BFB" w:rsidRPr="00E65BFB" w:rsidRDefault="00E65BFB" w:rsidP="00E65BFB">
      <w:pPr>
        <w:spacing w:line="360" w:lineRule="auto"/>
        <w:jc w:val="both"/>
        <w:rPr>
          <w:rFonts w:ascii="Times New Roman" w:hAnsi="Times New Roman" w:cs="Times New Roman"/>
          <w:color w:val="000000" w:themeColor="text1"/>
          <w:sz w:val="24"/>
          <w:szCs w:val="24"/>
        </w:rPr>
      </w:pPr>
      <w:r w:rsidRPr="00E65BFB">
        <w:rPr>
          <w:rFonts w:ascii="Times New Roman" w:hAnsi="Times New Roman" w:cs="Times New Roman"/>
          <w:color w:val="000000" w:themeColor="text1"/>
          <w:sz w:val="24"/>
          <w:szCs w:val="24"/>
        </w:rPr>
        <w:t xml:space="preserve">Guidance is part and parcel of the total education process, offered ideally by competent and trained guidance-counselors with a view to enabling students to understand their own characteristics and potentialities and to relate more satisfactorily to social requirements and opportunities in accord with extant social and moral values. In high schools the broad Guidance context is cast in three main areas: Personal/Social Guidance, Educational Guidance and Vocational/Career Guidance Hasnain, 2004; Mapfumo, 2001; Mapfumo&amp;Nkoma, 2013). </w:t>
      </w:r>
    </w:p>
    <w:p w14:paraId="330CE9A3" w14:textId="77777777" w:rsidR="00E65BFB" w:rsidRPr="00E65BFB" w:rsidRDefault="00E65BFB" w:rsidP="00E65BFB">
      <w:pPr>
        <w:spacing w:line="360" w:lineRule="auto"/>
        <w:jc w:val="both"/>
        <w:rPr>
          <w:rFonts w:ascii="Times New Roman" w:hAnsi="Times New Roman" w:cs="Times New Roman"/>
          <w:color w:val="000000" w:themeColor="text1"/>
          <w:sz w:val="24"/>
          <w:szCs w:val="24"/>
        </w:rPr>
      </w:pPr>
      <w:r w:rsidRPr="00E65BFB">
        <w:rPr>
          <w:rFonts w:ascii="Times New Roman" w:hAnsi="Times New Roman" w:cs="Times New Roman"/>
          <w:color w:val="000000" w:themeColor="text1"/>
          <w:sz w:val="24"/>
          <w:szCs w:val="24"/>
        </w:rPr>
        <w:lastRenderedPageBreak/>
        <w:t xml:space="preserve">In the tradition of comprehensive guidance and counseling programs, services are offered at two levels, the guidance level and the counseling level. With respect to the former, guidance needs are perceived largely as information needs and are addressed through the information dissemination of an educational, personal/social and educational nature to groups of individuals who have the same common needs (Mapfumo, 2001). </w:t>
      </w:r>
    </w:p>
    <w:p w14:paraId="116BED7B" w14:textId="77777777" w:rsidR="00E65BFB" w:rsidRPr="00E65BFB" w:rsidRDefault="00E65BFB" w:rsidP="00E65BFB">
      <w:pPr>
        <w:spacing w:line="360" w:lineRule="auto"/>
        <w:jc w:val="both"/>
        <w:rPr>
          <w:rFonts w:ascii="Times New Roman" w:hAnsi="Times New Roman" w:cs="Times New Roman"/>
          <w:color w:val="000000" w:themeColor="text1"/>
          <w:sz w:val="24"/>
          <w:szCs w:val="24"/>
        </w:rPr>
      </w:pPr>
      <w:r w:rsidRPr="00E65BFB">
        <w:rPr>
          <w:rFonts w:ascii="Times New Roman" w:hAnsi="Times New Roman" w:cs="Times New Roman"/>
          <w:color w:val="000000" w:themeColor="text1"/>
          <w:sz w:val="24"/>
          <w:szCs w:val="24"/>
        </w:rPr>
        <w:t>Some of these groups include but are not limited to potential job seekers who need information on job-hunting skills, students who need to be equipped with study strategies and general examination-taking techniques to mention only two. Counseling needs on the other hand are more personal and intimate to specific individuals. These include but are not limited to personal anxieties, attention-deficit disorders, drug abuse, sexual abuse (Nayak, 2004), which are addressed through individual relationship between counselors and their clients and are not addressed in the public forums where general guidance needs are addressed.</w:t>
      </w:r>
    </w:p>
    <w:p w14:paraId="7482444C" w14:textId="77777777" w:rsidR="00E65BFB" w:rsidRPr="00E65BFB" w:rsidRDefault="00E65BFB" w:rsidP="00E65BFB">
      <w:pPr>
        <w:spacing w:line="360" w:lineRule="auto"/>
        <w:jc w:val="both"/>
        <w:rPr>
          <w:rFonts w:ascii="Times New Roman" w:hAnsi="Times New Roman" w:cs="Times New Roman"/>
          <w:color w:val="000000" w:themeColor="text1"/>
          <w:sz w:val="24"/>
          <w:szCs w:val="24"/>
        </w:rPr>
      </w:pPr>
      <w:r w:rsidRPr="00E65BFB">
        <w:rPr>
          <w:rFonts w:ascii="Times New Roman" w:hAnsi="Times New Roman" w:cs="Times New Roman"/>
          <w:color w:val="000000" w:themeColor="text1"/>
          <w:sz w:val="24"/>
          <w:szCs w:val="24"/>
        </w:rPr>
        <w:t xml:space="preserve">Taken together Guidance and Counselling has two distinct but complementary elements. The first is the provision of responsive services (counseling) which are directed at meeting students’ needs as they emerge throughout students’ lives at school. The second service is offered through the development of a curricular program  (guidance) which is developmental, preventative and appropriate to the needs of the students and is delivered seamlessly in a whole school context (Coyle &amp; Dunne, 2008). </w:t>
      </w:r>
    </w:p>
    <w:p w14:paraId="448315CA" w14:textId="77777777" w:rsidR="00E65BFB" w:rsidRPr="00E65BFB" w:rsidRDefault="00E65BFB" w:rsidP="00E65BFB">
      <w:pPr>
        <w:spacing w:line="360" w:lineRule="auto"/>
        <w:jc w:val="both"/>
        <w:rPr>
          <w:rFonts w:ascii="Times New Roman" w:hAnsi="Times New Roman" w:cs="Times New Roman"/>
          <w:color w:val="000000" w:themeColor="text1"/>
          <w:sz w:val="24"/>
          <w:szCs w:val="24"/>
        </w:rPr>
      </w:pPr>
      <w:r w:rsidRPr="00E65BFB">
        <w:rPr>
          <w:rFonts w:ascii="Times New Roman" w:hAnsi="Times New Roman" w:cs="Times New Roman"/>
          <w:color w:val="000000" w:themeColor="text1"/>
          <w:sz w:val="24"/>
          <w:szCs w:val="24"/>
        </w:rPr>
        <w:t>According to Kochhar (2004), “The Guidance program assumes a lot of importance for secondary schools as the Indian society is undergoing rapid change, socially as well as economically coupled with the changes in the values and life style of people”. Thus the guidance program, like any other educational program, requires careful and consistent development. According to Srivastava (2003), “Any service as comprehensive as guidance must be carefully planned if it is to meet the desired goals.</w:t>
      </w:r>
    </w:p>
    <w:p w14:paraId="73E7BBB9" w14:textId="347CE8BD" w:rsidR="00E65BFB" w:rsidRDefault="00E65BFB" w:rsidP="00E65BFB">
      <w:pPr>
        <w:spacing w:line="360" w:lineRule="auto"/>
        <w:jc w:val="both"/>
        <w:rPr>
          <w:rFonts w:ascii="Times New Roman" w:hAnsi="Times New Roman" w:cs="Times New Roman"/>
          <w:color w:val="000000" w:themeColor="text1"/>
          <w:sz w:val="24"/>
          <w:szCs w:val="24"/>
        </w:rPr>
      </w:pPr>
      <w:r w:rsidRPr="00E65BFB">
        <w:rPr>
          <w:rFonts w:ascii="Times New Roman" w:hAnsi="Times New Roman" w:cs="Times New Roman"/>
          <w:color w:val="000000" w:themeColor="text1"/>
          <w:sz w:val="24"/>
          <w:szCs w:val="24"/>
        </w:rPr>
        <w:t xml:space="preserve">According to NCF (2005), Secondary level is a period of intense physical change and formation of identity. It is also the period of intense vibrancy and energy. The ability to reason with abstractions and use logic emerges, allowing children the possibility of deep engagement with both understanding and generating knowledge beyond the here and now. The critical </w:t>
      </w:r>
      <w:r w:rsidRPr="00E65BFB">
        <w:rPr>
          <w:rFonts w:ascii="Times New Roman" w:hAnsi="Times New Roman" w:cs="Times New Roman"/>
          <w:color w:val="000000" w:themeColor="text1"/>
          <w:sz w:val="24"/>
          <w:szCs w:val="24"/>
        </w:rPr>
        <w:lastRenderedPageBreak/>
        <w:t>understanding of the self in relation to society also emerges during this period so here school guidance plays an important role to enhance the overall personality of the student</w:t>
      </w:r>
      <w:r w:rsidR="0040656F">
        <w:rPr>
          <w:rFonts w:ascii="Times New Roman" w:hAnsi="Times New Roman" w:cs="Times New Roman"/>
          <w:color w:val="000000" w:themeColor="text1"/>
          <w:sz w:val="24"/>
          <w:szCs w:val="24"/>
        </w:rPr>
        <w:t>s.</w:t>
      </w:r>
    </w:p>
    <w:p w14:paraId="4AD7F1FA" w14:textId="77777777" w:rsidR="003D6C8B" w:rsidRDefault="003D43F4" w:rsidP="003D43F4">
      <w:pPr>
        <w:spacing w:line="360" w:lineRule="auto"/>
        <w:jc w:val="both"/>
        <w:rPr>
          <w:rFonts w:ascii="Times New Roman" w:hAnsi="Times New Roman" w:cs="Times New Roman"/>
          <w:bCs/>
          <w:sz w:val="24"/>
          <w:szCs w:val="24"/>
        </w:rPr>
      </w:pPr>
      <w:r w:rsidRPr="003D43F4">
        <w:rPr>
          <w:rFonts w:ascii="Times New Roman" w:hAnsi="Times New Roman" w:cs="Times New Roman"/>
          <w:bCs/>
          <w:sz w:val="24"/>
          <w:szCs w:val="24"/>
        </w:rPr>
        <w:t>Our educational institutions are providing misfits on a large scale. They are unable to make their lives happier and they fail to contribute their best for the society. There is lot of wastage and stagnation in education. This is so because education is not according to the aptitudes, abilities and interests of an individual. Many students choose wrong subjects on account of lack of knowledge about subjects when they come to secondary schools and colleges. Sometime, parents motivated by their own whims and motives, compel them to take those subjects for which their children are neither capable nor they have any aptitude. We should know that when low ability combines with high ambitions, it generally leads to wrong choice and also when high ability is coupled with low level of inspiration, it creates equally serious problem. As a result there are more failures in examinations. . This can be minimized if proper guidance is ma</w:t>
      </w:r>
      <w:r w:rsidR="00D900B2">
        <w:rPr>
          <w:rFonts w:ascii="Times New Roman" w:hAnsi="Times New Roman" w:cs="Times New Roman"/>
          <w:bCs/>
          <w:sz w:val="24"/>
          <w:szCs w:val="24"/>
        </w:rPr>
        <w:t>de available to young aspira</w:t>
      </w:r>
      <w:r w:rsidR="00623CF0">
        <w:rPr>
          <w:rFonts w:ascii="Times New Roman" w:hAnsi="Times New Roman" w:cs="Times New Roman"/>
          <w:bCs/>
          <w:sz w:val="24"/>
          <w:szCs w:val="24"/>
        </w:rPr>
        <w:t>nts (Bhatia, 2004</w:t>
      </w:r>
      <w:r w:rsidR="00D900B2">
        <w:rPr>
          <w:rFonts w:ascii="Times New Roman" w:hAnsi="Times New Roman" w:cs="Times New Roman"/>
          <w:bCs/>
          <w:sz w:val="24"/>
          <w:szCs w:val="24"/>
        </w:rPr>
        <w:t>).</w:t>
      </w:r>
    </w:p>
    <w:p w14:paraId="76922DDC" w14:textId="77777777" w:rsidR="003D6C8B" w:rsidRPr="007B0622" w:rsidRDefault="003D6C8B" w:rsidP="003D6C8B">
      <w:pPr>
        <w:spacing w:line="360" w:lineRule="auto"/>
        <w:jc w:val="both"/>
        <w:rPr>
          <w:rFonts w:ascii="Times New Roman" w:hAnsi="Times New Roman" w:cs="Times New Roman"/>
          <w:bCs/>
          <w:sz w:val="24"/>
          <w:szCs w:val="24"/>
        </w:rPr>
      </w:pPr>
      <w:r w:rsidRPr="007B0622">
        <w:rPr>
          <w:rFonts w:ascii="Times New Roman" w:hAnsi="Times New Roman" w:cs="Times New Roman"/>
          <w:b/>
          <w:bCs/>
          <w:sz w:val="24"/>
          <w:szCs w:val="24"/>
        </w:rPr>
        <w:t>Statement of the Problem</w:t>
      </w:r>
    </w:p>
    <w:p w14:paraId="1EBABD57" w14:textId="09D7FD8A" w:rsidR="003D43F4" w:rsidRPr="003D43F4" w:rsidRDefault="003D43F4" w:rsidP="003D43F4">
      <w:pPr>
        <w:spacing w:line="360" w:lineRule="auto"/>
        <w:jc w:val="both"/>
        <w:rPr>
          <w:rFonts w:ascii="Times New Roman" w:hAnsi="Times New Roman" w:cs="Times New Roman"/>
          <w:bCs/>
          <w:sz w:val="24"/>
          <w:szCs w:val="24"/>
        </w:rPr>
      </w:pPr>
      <w:r w:rsidRPr="003D43F4">
        <w:rPr>
          <w:rFonts w:ascii="Times New Roman" w:hAnsi="Times New Roman" w:cs="Times New Roman"/>
          <w:bCs/>
          <w:sz w:val="24"/>
          <w:szCs w:val="24"/>
        </w:rPr>
        <w:t>The problem to be considered is related to the need of guidance program for secondary school students. In our country this level ranges from 6th to 10th standard. The pupil enters at the secondary school stage when he/she becomes 10+ years of age. Now at this stage he/she faces the several physical and emotional changes in him/her within a short time period of only 4 years. These problems may be personal, psychological educational, social, emotional, religious, sexual, vocational, and leisure time problems. Under these heads many minor problems arise, which need proper attention and way to solve. If all these problems would not be given importance they will obliterate the young one’s personality.</w:t>
      </w:r>
      <w:r w:rsidR="003D6C8B" w:rsidRPr="003D6C8B">
        <w:rPr>
          <w:rFonts w:ascii="Times New Roman" w:hAnsi="Times New Roman" w:cs="Times New Roman"/>
          <w:bCs/>
          <w:sz w:val="24"/>
          <w:szCs w:val="24"/>
        </w:rPr>
        <w:t xml:space="preserve"> </w:t>
      </w:r>
    </w:p>
    <w:p w14:paraId="7CFE7849" w14:textId="77777777" w:rsidR="003D43F4" w:rsidRPr="003D43F4" w:rsidRDefault="003D43F4" w:rsidP="003D43F4">
      <w:pPr>
        <w:spacing w:line="360" w:lineRule="auto"/>
        <w:jc w:val="both"/>
        <w:rPr>
          <w:rFonts w:ascii="Times New Roman" w:hAnsi="Times New Roman" w:cs="Times New Roman"/>
          <w:bCs/>
          <w:sz w:val="24"/>
          <w:szCs w:val="24"/>
        </w:rPr>
      </w:pPr>
      <w:r w:rsidRPr="003D43F4">
        <w:rPr>
          <w:rFonts w:ascii="Times New Roman" w:hAnsi="Times New Roman" w:cs="Times New Roman"/>
          <w:bCs/>
          <w:sz w:val="24"/>
          <w:szCs w:val="24"/>
        </w:rPr>
        <w:t xml:space="preserve">Secondary school stage is considered as bridge between school and college education and it provides base for the vocational life of student. Students choose their field of interest right from there, for this stage it is difficult for a student to make academic choices, which ultimately determines his/her vocational future. Adjustment problem is also an ordeal situation for students. For all these unfamiliar and uncertain physical and emotional changes young one needs help of any experienced and elder person compared to his age, known as Guide or Counselor. </w:t>
      </w:r>
    </w:p>
    <w:p w14:paraId="495985E0" w14:textId="1501648F" w:rsidR="003D43F4" w:rsidRPr="003D43F4" w:rsidRDefault="003D43F4" w:rsidP="003D43F4">
      <w:pPr>
        <w:spacing w:line="360" w:lineRule="auto"/>
        <w:jc w:val="both"/>
        <w:rPr>
          <w:rFonts w:ascii="Times New Roman" w:hAnsi="Times New Roman" w:cs="Times New Roman"/>
          <w:bCs/>
          <w:sz w:val="24"/>
          <w:szCs w:val="24"/>
        </w:rPr>
      </w:pPr>
    </w:p>
    <w:p w14:paraId="0A71B7DF" w14:textId="42C54D0D" w:rsidR="003D43F4" w:rsidRDefault="003D43F4" w:rsidP="003D43F4">
      <w:pPr>
        <w:spacing w:line="360" w:lineRule="auto"/>
        <w:jc w:val="both"/>
        <w:rPr>
          <w:rFonts w:ascii="Times New Roman" w:hAnsi="Times New Roman" w:cs="Times New Roman"/>
          <w:bCs/>
          <w:sz w:val="24"/>
          <w:szCs w:val="24"/>
        </w:rPr>
      </w:pPr>
      <w:r w:rsidRPr="003D43F4">
        <w:rPr>
          <w:rFonts w:ascii="Times New Roman" w:hAnsi="Times New Roman" w:cs="Times New Roman"/>
          <w:bCs/>
          <w:sz w:val="24"/>
          <w:szCs w:val="24"/>
        </w:rPr>
        <w:lastRenderedPageBreak/>
        <w:t xml:space="preserve">In secondary school student has the choice to select the appropriate field for him /her according to interest and social demand, which is really a difficult decision to take for student, which needs proper guidance. Similarly at the end of secondary schooling student has to choose the right institute or college for further studies, this decision also insists on the need of an experienced and elder fellow known as guide or counselor (or teacher), because these decisions are very important for student’s vocational life as right from here he/she enters in the accurate field leads </w:t>
      </w:r>
      <w:r w:rsidR="002F0A96">
        <w:rPr>
          <w:rFonts w:ascii="Times New Roman" w:hAnsi="Times New Roman" w:cs="Times New Roman"/>
          <w:bCs/>
          <w:sz w:val="24"/>
          <w:szCs w:val="24"/>
        </w:rPr>
        <w:t>to his/her professional carrier t</w:t>
      </w:r>
      <w:r w:rsidR="002F0A96" w:rsidRPr="003D43F4">
        <w:rPr>
          <w:rFonts w:ascii="Times New Roman" w:hAnsi="Times New Roman" w:cs="Times New Roman"/>
          <w:bCs/>
          <w:sz w:val="24"/>
          <w:szCs w:val="24"/>
        </w:rPr>
        <w:t>herefore the guidance of this stage is very important. Along this a young one used to face a number of problems and because of proper guidance they can endure these and save themselves from the personality destruction.</w:t>
      </w:r>
    </w:p>
    <w:p w14:paraId="47A7A327" w14:textId="77777777" w:rsidR="00E65BFB" w:rsidRPr="003D43F4" w:rsidRDefault="00E65BFB" w:rsidP="003D43F4">
      <w:pPr>
        <w:spacing w:line="360" w:lineRule="auto"/>
        <w:jc w:val="both"/>
        <w:rPr>
          <w:rFonts w:ascii="Times New Roman" w:hAnsi="Times New Roman" w:cs="Times New Roman"/>
          <w:b/>
          <w:bCs/>
          <w:sz w:val="24"/>
          <w:szCs w:val="24"/>
        </w:rPr>
      </w:pPr>
      <w:r w:rsidRPr="003D43F4">
        <w:rPr>
          <w:rFonts w:ascii="Times New Roman" w:hAnsi="Times New Roman" w:cs="Times New Roman"/>
          <w:b/>
          <w:bCs/>
          <w:sz w:val="24"/>
          <w:szCs w:val="24"/>
        </w:rPr>
        <w:t>Objectives of the Study</w:t>
      </w:r>
    </w:p>
    <w:p w14:paraId="052AF167" w14:textId="77777777" w:rsidR="00D35383" w:rsidRPr="00D35383" w:rsidRDefault="001F6645" w:rsidP="00D35383">
      <w:pPr>
        <w:autoSpaceDE w:val="0"/>
        <w:autoSpaceDN w:val="0"/>
        <w:adjustRightInd w:val="0"/>
        <w:spacing w:after="0" w:line="360" w:lineRule="auto"/>
        <w:ind w:left="360"/>
        <w:jc w:val="both"/>
        <w:rPr>
          <w:rFonts w:ascii="Times New Roman" w:hAnsi="Times New Roman" w:cs="Times New Roman"/>
          <w:sz w:val="24"/>
          <w:szCs w:val="24"/>
        </w:rPr>
      </w:pPr>
      <w:r>
        <w:rPr>
          <w:rFonts w:ascii="Times New Roman" w:hAnsi="Times New Roman" w:cs="Times New Roman"/>
          <w:sz w:val="24"/>
          <w:szCs w:val="24"/>
        </w:rPr>
        <w:t xml:space="preserve">The study aims </w:t>
      </w:r>
      <w:r w:rsidR="00D35383" w:rsidRPr="00D35383">
        <w:rPr>
          <w:rFonts w:ascii="Times New Roman" w:hAnsi="Times New Roman" w:cs="Times New Roman"/>
          <w:sz w:val="24"/>
          <w:szCs w:val="24"/>
        </w:rPr>
        <w:t>at achieving the following specific objectives:</w:t>
      </w:r>
    </w:p>
    <w:p w14:paraId="5B7BB4EA" w14:textId="77777777" w:rsidR="00D35383" w:rsidRDefault="00D35383" w:rsidP="00D35383">
      <w:pPr>
        <w:pStyle w:val="ListParagraph"/>
        <w:numPr>
          <w:ilvl w:val="0"/>
          <w:numId w:val="13"/>
        </w:numPr>
        <w:autoSpaceDE w:val="0"/>
        <w:autoSpaceDN w:val="0"/>
        <w:adjustRightInd w:val="0"/>
        <w:spacing w:after="0" w:line="360" w:lineRule="auto"/>
        <w:jc w:val="both"/>
        <w:rPr>
          <w:rFonts w:ascii="Times New Roman" w:hAnsi="Times New Roman" w:cs="Times New Roman"/>
          <w:sz w:val="24"/>
          <w:szCs w:val="24"/>
        </w:rPr>
      </w:pPr>
      <w:r w:rsidRPr="00D35383">
        <w:rPr>
          <w:rFonts w:ascii="Times New Roman" w:hAnsi="Times New Roman" w:cs="Times New Roman"/>
          <w:sz w:val="24"/>
          <w:szCs w:val="24"/>
        </w:rPr>
        <w:t>To investigate the need and importance of Guidance in Govt. Secondary Schools.</w:t>
      </w:r>
    </w:p>
    <w:p w14:paraId="33D84D33" w14:textId="77777777" w:rsidR="00D35383" w:rsidRDefault="00D35383" w:rsidP="00D35383">
      <w:pPr>
        <w:pStyle w:val="ListParagraph"/>
        <w:numPr>
          <w:ilvl w:val="0"/>
          <w:numId w:val="13"/>
        </w:numPr>
        <w:autoSpaceDE w:val="0"/>
        <w:autoSpaceDN w:val="0"/>
        <w:adjustRightInd w:val="0"/>
        <w:spacing w:after="0" w:line="360" w:lineRule="auto"/>
        <w:jc w:val="both"/>
        <w:rPr>
          <w:rFonts w:ascii="Times New Roman" w:hAnsi="Times New Roman" w:cs="Times New Roman"/>
          <w:sz w:val="24"/>
          <w:szCs w:val="24"/>
        </w:rPr>
      </w:pPr>
      <w:r w:rsidRPr="00D35383">
        <w:rPr>
          <w:rFonts w:ascii="Times New Roman" w:hAnsi="Times New Roman" w:cs="Times New Roman"/>
          <w:sz w:val="24"/>
          <w:szCs w:val="24"/>
        </w:rPr>
        <w:t>To analyze the perception of teachers</w:t>
      </w:r>
      <w:r w:rsidR="00300A44">
        <w:rPr>
          <w:rFonts w:ascii="Times New Roman" w:hAnsi="Times New Roman" w:cs="Times New Roman"/>
          <w:sz w:val="24"/>
          <w:szCs w:val="24"/>
        </w:rPr>
        <w:t xml:space="preserve"> and students</w:t>
      </w:r>
      <w:r w:rsidRPr="00D35383">
        <w:rPr>
          <w:rFonts w:ascii="Times New Roman" w:hAnsi="Times New Roman" w:cs="Times New Roman"/>
          <w:sz w:val="24"/>
          <w:szCs w:val="24"/>
        </w:rPr>
        <w:t xml:space="preserve"> about guidance services in Govt. secondary schools.</w:t>
      </w:r>
    </w:p>
    <w:p w14:paraId="0C166F5A" w14:textId="77777777" w:rsidR="00D35383" w:rsidRDefault="00D35383" w:rsidP="00D35383">
      <w:pPr>
        <w:pStyle w:val="ListParagraph"/>
        <w:numPr>
          <w:ilvl w:val="0"/>
          <w:numId w:val="13"/>
        </w:numPr>
        <w:autoSpaceDE w:val="0"/>
        <w:autoSpaceDN w:val="0"/>
        <w:adjustRightInd w:val="0"/>
        <w:spacing w:after="0" w:line="360" w:lineRule="auto"/>
        <w:jc w:val="both"/>
        <w:rPr>
          <w:rFonts w:ascii="Times New Roman" w:hAnsi="Times New Roman" w:cs="Times New Roman"/>
          <w:sz w:val="24"/>
          <w:szCs w:val="24"/>
        </w:rPr>
      </w:pPr>
      <w:r w:rsidRPr="00D35383">
        <w:rPr>
          <w:rFonts w:ascii="Times New Roman" w:hAnsi="Times New Roman" w:cs="Times New Roman"/>
          <w:sz w:val="24"/>
          <w:szCs w:val="24"/>
        </w:rPr>
        <w:t>To determine the attitude of students towards educational Guidance in their schools.</w:t>
      </w:r>
    </w:p>
    <w:p w14:paraId="53BA90A8" w14:textId="77777777" w:rsidR="00D35383" w:rsidRDefault="00D35383" w:rsidP="00D35383">
      <w:pPr>
        <w:pStyle w:val="ListParagraph"/>
        <w:numPr>
          <w:ilvl w:val="0"/>
          <w:numId w:val="13"/>
        </w:numPr>
        <w:autoSpaceDE w:val="0"/>
        <w:autoSpaceDN w:val="0"/>
        <w:adjustRightInd w:val="0"/>
        <w:spacing w:after="0" w:line="360" w:lineRule="auto"/>
        <w:jc w:val="both"/>
        <w:rPr>
          <w:rFonts w:ascii="Times New Roman" w:hAnsi="Times New Roman" w:cs="Times New Roman"/>
          <w:sz w:val="24"/>
          <w:szCs w:val="24"/>
        </w:rPr>
      </w:pPr>
      <w:r w:rsidRPr="00D35383">
        <w:rPr>
          <w:rFonts w:ascii="Times New Roman" w:hAnsi="Times New Roman" w:cs="Times New Roman"/>
          <w:sz w:val="24"/>
          <w:szCs w:val="24"/>
        </w:rPr>
        <w:t xml:space="preserve">To explore the role of administration in </w:t>
      </w:r>
      <w:r w:rsidR="00635914" w:rsidRPr="00D35383">
        <w:rPr>
          <w:rFonts w:ascii="Times New Roman" w:hAnsi="Times New Roman" w:cs="Times New Roman"/>
          <w:sz w:val="24"/>
          <w:szCs w:val="24"/>
        </w:rPr>
        <w:t xml:space="preserve">enhancing </w:t>
      </w:r>
      <w:r w:rsidR="00635914">
        <w:rPr>
          <w:rFonts w:ascii="Times New Roman" w:hAnsi="Times New Roman" w:cs="Times New Roman"/>
          <w:sz w:val="24"/>
          <w:szCs w:val="24"/>
        </w:rPr>
        <w:t>effectiveness</w:t>
      </w:r>
      <w:r w:rsidR="001F6645">
        <w:rPr>
          <w:rFonts w:ascii="Times New Roman" w:hAnsi="Times New Roman" w:cs="Times New Roman"/>
          <w:sz w:val="24"/>
          <w:szCs w:val="24"/>
        </w:rPr>
        <w:t xml:space="preserve"> of </w:t>
      </w:r>
      <w:r w:rsidRPr="00D35383">
        <w:rPr>
          <w:rFonts w:ascii="Times New Roman" w:hAnsi="Times New Roman" w:cs="Times New Roman"/>
          <w:sz w:val="24"/>
          <w:szCs w:val="24"/>
        </w:rPr>
        <w:t>guidance program.</w:t>
      </w:r>
    </w:p>
    <w:p w14:paraId="374C6961" w14:textId="77777777" w:rsidR="005552A1" w:rsidRPr="00686E56" w:rsidRDefault="00D35383" w:rsidP="005552A1">
      <w:pPr>
        <w:pStyle w:val="ListParagraph"/>
        <w:numPr>
          <w:ilvl w:val="0"/>
          <w:numId w:val="13"/>
        </w:numPr>
        <w:autoSpaceDE w:val="0"/>
        <w:autoSpaceDN w:val="0"/>
        <w:adjustRightInd w:val="0"/>
        <w:spacing w:after="0" w:line="360" w:lineRule="auto"/>
        <w:jc w:val="both"/>
        <w:rPr>
          <w:rFonts w:ascii="Times New Roman" w:hAnsi="Times New Roman" w:cs="Times New Roman"/>
          <w:sz w:val="24"/>
          <w:szCs w:val="24"/>
        </w:rPr>
      </w:pPr>
      <w:r w:rsidRPr="00D35383">
        <w:rPr>
          <w:rFonts w:ascii="Times New Roman" w:hAnsi="Times New Roman" w:cs="Times New Roman"/>
          <w:sz w:val="24"/>
          <w:szCs w:val="24"/>
        </w:rPr>
        <w:t>To suggest the suitable measures to establish Guidance centers in Govt. Secondary Schools.</w:t>
      </w:r>
    </w:p>
    <w:p w14:paraId="09737ABE" w14:textId="77777777" w:rsidR="005552A1" w:rsidRDefault="005552A1" w:rsidP="005552A1">
      <w:pPr>
        <w:autoSpaceDE w:val="0"/>
        <w:autoSpaceDN w:val="0"/>
        <w:adjustRightInd w:val="0"/>
        <w:spacing w:after="0" w:line="360" w:lineRule="auto"/>
        <w:jc w:val="both"/>
        <w:rPr>
          <w:rFonts w:ascii="Times New Roman" w:eastAsiaTheme="minorHAnsi" w:hAnsi="Times New Roman" w:cs="Times New Roman"/>
          <w:b/>
          <w:color w:val="000000" w:themeColor="text1"/>
          <w:sz w:val="24"/>
          <w:szCs w:val="24"/>
        </w:rPr>
      </w:pPr>
    </w:p>
    <w:p w14:paraId="2E388FF5" w14:textId="77777777" w:rsidR="00E65BFB" w:rsidRPr="005F65B1" w:rsidRDefault="00E65BFB" w:rsidP="005552A1">
      <w:pPr>
        <w:autoSpaceDE w:val="0"/>
        <w:autoSpaceDN w:val="0"/>
        <w:adjustRightInd w:val="0"/>
        <w:spacing w:after="0" w:line="360" w:lineRule="auto"/>
        <w:jc w:val="both"/>
        <w:rPr>
          <w:rFonts w:ascii="Times New Roman" w:eastAsiaTheme="minorHAnsi" w:hAnsi="Times New Roman" w:cs="Times New Roman"/>
          <w:b/>
          <w:color w:val="000000" w:themeColor="text1"/>
          <w:sz w:val="24"/>
          <w:szCs w:val="24"/>
        </w:rPr>
      </w:pPr>
      <w:r>
        <w:rPr>
          <w:rFonts w:ascii="Times New Roman" w:eastAsiaTheme="minorHAnsi" w:hAnsi="Times New Roman" w:cs="Times New Roman"/>
          <w:b/>
          <w:color w:val="000000" w:themeColor="text1"/>
          <w:sz w:val="24"/>
          <w:szCs w:val="24"/>
        </w:rPr>
        <w:t>Research Questions</w:t>
      </w:r>
    </w:p>
    <w:p w14:paraId="4AF7880A" w14:textId="77777777" w:rsidR="00E65BFB" w:rsidRDefault="00E65BFB" w:rsidP="005552A1">
      <w:pPr>
        <w:autoSpaceDE w:val="0"/>
        <w:autoSpaceDN w:val="0"/>
        <w:adjustRightInd w:val="0"/>
        <w:spacing w:after="0" w:line="360" w:lineRule="auto"/>
        <w:jc w:val="both"/>
        <w:rPr>
          <w:rFonts w:ascii="Times New Roman" w:eastAsiaTheme="minorHAnsi" w:hAnsi="Times New Roman" w:cs="Times New Roman"/>
          <w:color w:val="000000" w:themeColor="text1"/>
          <w:sz w:val="24"/>
          <w:szCs w:val="24"/>
        </w:rPr>
      </w:pPr>
      <w:r>
        <w:rPr>
          <w:rFonts w:ascii="Times New Roman" w:eastAsiaTheme="minorHAnsi" w:hAnsi="Times New Roman" w:cs="Times New Roman"/>
          <w:color w:val="000000" w:themeColor="text1"/>
          <w:sz w:val="24"/>
          <w:szCs w:val="24"/>
        </w:rPr>
        <w:t xml:space="preserve">The following will be the research questions of the study </w:t>
      </w:r>
    </w:p>
    <w:p w14:paraId="5E8712C6" w14:textId="0A7D83E3" w:rsidR="007D3ED4" w:rsidRDefault="007D3ED4" w:rsidP="007D3ED4">
      <w:pPr>
        <w:pStyle w:val="ListParagraph"/>
        <w:numPr>
          <w:ilvl w:val="0"/>
          <w:numId w:val="14"/>
        </w:numPr>
        <w:spacing w:line="360" w:lineRule="auto"/>
        <w:jc w:val="both"/>
        <w:rPr>
          <w:rFonts w:ascii="Times New Roman" w:eastAsiaTheme="minorHAnsi" w:hAnsi="Times New Roman" w:cs="Times New Roman"/>
          <w:color w:val="000000" w:themeColor="text1"/>
          <w:sz w:val="24"/>
          <w:szCs w:val="24"/>
        </w:rPr>
      </w:pPr>
      <w:r>
        <w:rPr>
          <w:rFonts w:ascii="Times New Roman" w:eastAsiaTheme="minorHAnsi" w:hAnsi="Times New Roman" w:cs="Times New Roman"/>
          <w:color w:val="000000" w:themeColor="text1"/>
          <w:sz w:val="24"/>
          <w:szCs w:val="24"/>
        </w:rPr>
        <w:t>What is the need and importance of guidance</w:t>
      </w:r>
      <w:r w:rsidRPr="005552A1">
        <w:rPr>
          <w:rFonts w:ascii="Times New Roman" w:eastAsiaTheme="minorHAnsi" w:hAnsi="Times New Roman" w:cs="Times New Roman"/>
          <w:color w:val="000000" w:themeColor="text1"/>
          <w:sz w:val="24"/>
          <w:szCs w:val="24"/>
        </w:rPr>
        <w:t xml:space="preserve"> in Govt. secondary schools?</w:t>
      </w:r>
    </w:p>
    <w:p w14:paraId="69CE20FC" w14:textId="4D6B72E0" w:rsidR="006478A0" w:rsidRDefault="006478A0" w:rsidP="007D3ED4">
      <w:pPr>
        <w:pStyle w:val="ListParagraph"/>
        <w:numPr>
          <w:ilvl w:val="0"/>
          <w:numId w:val="14"/>
        </w:numPr>
        <w:spacing w:line="360" w:lineRule="auto"/>
        <w:jc w:val="both"/>
        <w:rPr>
          <w:rFonts w:ascii="Times New Roman" w:eastAsiaTheme="minorHAnsi" w:hAnsi="Times New Roman" w:cs="Times New Roman"/>
          <w:color w:val="000000" w:themeColor="text1"/>
          <w:sz w:val="24"/>
          <w:szCs w:val="24"/>
        </w:rPr>
      </w:pPr>
      <w:r>
        <w:rPr>
          <w:rFonts w:ascii="Times New Roman" w:eastAsiaTheme="minorHAnsi" w:hAnsi="Times New Roman" w:cs="Times New Roman"/>
          <w:color w:val="000000" w:themeColor="text1"/>
          <w:sz w:val="24"/>
          <w:szCs w:val="24"/>
        </w:rPr>
        <w:t xml:space="preserve">What is the perception of teachers and students about guidance services in </w:t>
      </w:r>
      <w:r w:rsidRPr="005552A1">
        <w:rPr>
          <w:rFonts w:ascii="Times New Roman" w:eastAsiaTheme="minorHAnsi" w:hAnsi="Times New Roman" w:cs="Times New Roman"/>
          <w:color w:val="000000" w:themeColor="text1"/>
          <w:sz w:val="24"/>
          <w:szCs w:val="24"/>
        </w:rPr>
        <w:t>Govt. secondary schools?</w:t>
      </w:r>
    </w:p>
    <w:p w14:paraId="456BB3D6" w14:textId="537DC23D" w:rsidR="00152367" w:rsidRDefault="00152367" w:rsidP="00936D2A">
      <w:pPr>
        <w:pStyle w:val="ListParagraph"/>
        <w:numPr>
          <w:ilvl w:val="0"/>
          <w:numId w:val="14"/>
        </w:numPr>
        <w:spacing w:line="360" w:lineRule="auto"/>
        <w:jc w:val="both"/>
        <w:rPr>
          <w:rFonts w:ascii="Times New Roman" w:eastAsiaTheme="minorHAnsi" w:hAnsi="Times New Roman" w:cs="Times New Roman"/>
          <w:color w:val="000000" w:themeColor="text1"/>
          <w:sz w:val="24"/>
          <w:szCs w:val="24"/>
        </w:rPr>
      </w:pPr>
      <w:r w:rsidRPr="005552A1">
        <w:rPr>
          <w:rFonts w:ascii="Times New Roman" w:eastAsiaTheme="minorHAnsi" w:hAnsi="Times New Roman" w:cs="Times New Roman"/>
          <w:color w:val="000000" w:themeColor="text1"/>
          <w:sz w:val="24"/>
          <w:szCs w:val="24"/>
        </w:rPr>
        <w:t>What is the attitude of students towar</w:t>
      </w:r>
      <w:r>
        <w:rPr>
          <w:rFonts w:ascii="Times New Roman" w:eastAsiaTheme="minorHAnsi" w:hAnsi="Times New Roman" w:cs="Times New Roman"/>
          <w:color w:val="000000" w:themeColor="text1"/>
          <w:sz w:val="24"/>
          <w:szCs w:val="24"/>
        </w:rPr>
        <w:t>ds educational guidance</w:t>
      </w:r>
      <w:r w:rsidRPr="005552A1">
        <w:rPr>
          <w:rFonts w:ascii="Times New Roman" w:eastAsiaTheme="minorHAnsi" w:hAnsi="Times New Roman" w:cs="Times New Roman"/>
          <w:color w:val="000000" w:themeColor="text1"/>
          <w:sz w:val="24"/>
          <w:szCs w:val="24"/>
        </w:rPr>
        <w:t xml:space="preserve"> in their schools?</w:t>
      </w:r>
    </w:p>
    <w:p w14:paraId="5D2AC1D7" w14:textId="77777777" w:rsidR="00936D2A" w:rsidRDefault="00936D2A" w:rsidP="00936D2A">
      <w:pPr>
        <w:pStyle w:val="ListParagraph"/>
        <w:numPr>
          <w:ilvl w:val="0"/>
          <w:numId w:val="14"/>
        </w:numPr>
        <w:spacing w:line="360" w:lineRule="auto"/>
        <w:jc w:val="both"/>
        <w:rPr>
          <w:rFonts w:ascii="Times New Roman" w:eastAsiaTheme="minorHAnsi" w:hAnsi="Times New Roman" w:cs="Times New Roman"/>
          <w:color w:val="000000" w:themeColor="text1"/>
          <w:sz w:val="24"/>
          <w:szCs w:val="24"/>
        </w:rPr>
      </w:pPr>
      <w:r w:rsidRPr="005552A1">
        <w:rPr>
          <w:rFonts w:ascii="Times New Roman" w:eastAsiaTheme="minorHAnsi" w:hAnsi="Times New Roman" w:cs="Times New Roman"/>
          <w:color w:val="000000" w:themeColor="text1"/>
          <w:sz w:val="24"/>
          <w:szCs w:val="24"/>
        </w:rPr>
        <w:t>What is the role of the school administration in enhancing</w:t>
      </w:r>
      <w:r>
        <w:rPr>
          <w:rFonts w:ascii="Times New Roman" w:eastAsiaTheme="minorHAnsi" w:hAnsi="Times New Roman" w:cs="Times New Roman"/>
          <w:color w:val="000000" w:themeColor="text1"/>
          <w:sz w:val="24"/>
          <w:szCs w:val="24"/>
        </w:rPr>
        <w:t xml:space="preserve"> effectiveness of </w:t>
      </w:r>
      <w:r w:rsidRPr="005552A1">
        <w:rPr>
          <w:rFonts w:ascii="Times New Roman" w:eastAsiaTheme="minorHAnsi" w:hAnsi="Times New Roman" w:cs="Times New Roman"/>
          <w:color w:val="000000" w:themeColor="text1"/>
          <w:sz w:val="24"/>
          <w:szCs w:val="24"/>
        </w:rPr>
        <w:t>guidance program?</w:t>
      </w:r>
    </w:p>
    <w:p w14:paraId="51E26459" w14:textId="3A75CD17" w:rsidR="00936D2A" w:rsidRPr="00686E56" w:rsidRDefault="00936D2A" w:rsidP="00936D2A">
      <w:pPr>
        <w:pStyle w:val="ListParagraph"/>
        <w:numPr>
          <w:ilvl w:val="0"/>
          <w:numId w:val="14"/>
        </w:num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What are </w:t>
      </w:r>
      <w:r w:rsidRPr="00D35383">
        <w:rPr>
          <w:rFonts w:ascii="Times New Roman" w:hAnsi="Times New Roman" w:cs="Times New Roman"/>
          <w:sz w:val="24"/>
          <w:szCs w:val="24"/>
        </w:rPr>
        <w:t xml:space="preserve">the suitable measures to establish Guidance centers in Govt. Secondary </w:t>
      </w:r>
      <w:r w:rsidR="00C20662" w:rsidRPr="00D35383">
        <w:rPr>
          <w:rFonts w:ascii="Times New Roman" w:hAnsi="Times New Roman" w:cs="Times New Roman"/>
          <w:sz w:val="24"/>
          <w:szCs w:val="24"/>
        </w:rPr>
        <w:t>Schools?</w:t>
      </w:r>
    </w:p>
    <w:p w14:paraId="515B79D1" w14:textId="7AE6B5A9" w:rsidR="00E65BFB" w:rsidRDefault="00E65BFB" w:rsidP="00C20662">
      <w:pPr>
        <w:spacing w:line="360" w:lineRule="auto"/>
        <w:jc w:val="both"/>
        <w:rPr>
          <w:rFonts w:ascii="Times New Roman" w:hAnsi="Times New Roman" w:cs="Times New Roman"/>
          <w:b/>
          <w:bCs/>
          <w:sz w:val="24"/>
          <w:szCs w:val="24"/>
        </w:rPr>
      </w:pPr>
      <w:r w:rsidRPr="00C20662">
        <w:rPr>
          <w:rFonts w:ascii="Times New Roman" w:hAnsi="Times New Roman" w:cs="Times New Roman"/>
          <w:b/>
          <w:bCs/>
          <w:sz w:val="24"/>
          <w:szCs w:val="24"/>
        </w:rPr>
        <w:t>Significance of the Study</w:t>
      </w:r>
    </w:p>
    <w:p w14:paraId="307A164E" w14:textId="45FFDD0C" w:rsidR="00544AF4" w:rsidRPr="00305726" w:rsidRDefault="00544AF4" w:rsidP="00544AF4">
      <w:pPr>
        <w:pStyle w:val="ListParagraph"/>
        <w:numPr>
          <w:ilvl w:val="0"/>
          <w:numId w:val="18"/>
        </w:numPr>
        <w:spacing w:before="240" w:after="240" w:line="360" w:lineRule="auto"/>
        <w:jc w:val="both"/>
        <w:rPr>
          <w:rFonts w:ascii="Times New Roman" w:hAnsi="Times New Roman"/>
        </w:rPr>
      </w:pPr>
      <w:r w:rsidRPr="00305726">
        <w:rPr>
          <w:rFonts w:ascii="Times New Roman" w:hAnsi="Times New Roman"/>
        </w:rPr>
        <w:lastRenderedPageBreak/>
        <w:t>The stu</w:t>
      </w:r>
      <w:r>
        <w:rPr>
          <w:rFonts w:ascii="Times New Roman" w:hAnsi="Times New Roman"/>
        </w:rPr>
        <w:t>dy will</w:t>
      </w:r>
      <w:r w:rsidRPr="00305726">
        <w:rPr>
          <w:rFonts w:ascii="Times New Roman" w:hAnsi="Times New Roman"/>
        </w:rPr>
        <w:t xml:space="preserve"> be helpful for the stud</w:t>
      </w:r>
      <w:r>
        <w:rPr>
          <w:rFonts w:ascii="Times New Roman" w:hAnsi="Times New Roman"/>
        </w:rPr>
        <w:t>ents, teachers, parents, school</w:t>
      </w:r>
      <w:r w:rsidRPr="00305726">
        <w:rPr>
          <w:rFonts w:ascii="Times New Roman" w:hAnsi="Times New Roman"/>
        </w:rPr>
        <w:t xml:space="preserve"> authorities and society at large i</w:t>
      </w:r>
      <w:r>
        <w:rPr>
          <w:rFonts w:ascii="Times New Roman" w:hAnsi="Times New Roman"/>
        </w:rPr>
        <w:t>n understanding the need</w:t>
      </w:r>
      <w:r w:rsidR="00913BF7">
        <w:rPr>
          <w:rFonts w:ascii="Times New Roman" w:hAnsi="Times New Roman"/>
        </w:rPr>
        <w:t xml:space="preserve"> and importance</w:t>
      </w:r>
      <w:r>
        <w:rPr>
          <w:rFonts w:ascii="Times New Roman" w:hAnsi="Times New Roman"/>
        </w:rPr>
        <w:t xml:space="preserve"> of guidance at Secondary school level.</w:t>
      </w:r>
    </w:p>
    <w:p w14:paraId="56B68CAB" w14:textId="66DA8138" w:rsidR="00544AF4" w:rsidRDefault="00E44122" w:rsidP="00544AF4">
      <w:pPr>
        <w:pStyle w:val="ListParagraph"/>
        <w:numPr>
          <w:ilvl w:val="0"/>
          <w:numId w:val="18"/>
        </w:numPr>
        <w:spacing w:before="240" w:after="240" w:line="360" w:lineRule="auto"/>
        <w:jc w:val="both"/>
        <w:rPr>
          <w:rFonts w:ascii="Times New Roman" w:hAnsi="Times New Roman"/>
        </w:rPr>
      </w:pPr>
      <w:r>
        <w:rPr>
          <w:rFonts w:ascii="Times New Roman" w:hAnsi="Times New Roman"/>
        </w:rPr>
        <w:t xml:space="preserve">The study will be helpful for the </w:t>
      </w:r>
      <w:r w:rsidRPr="00305726">
        <w:rPr>
          <w:rFonts w:ascii="Times New Roman" w:hAnsi="Times New Roman"/>
        </w:rPr>
        <w:t>students</w:t>
      </w:r>
      <w:r>
        <w:rPr>
          <w:rFonts w:ascii="Times New Roman" w:hAnsi="Times New Roman"/>
        </w:rPr>
        <w:t xml:space="preserve"> in selection of their educational fields.</w:t>
      </w:r>
    </w:p>
    <w:p w14:paraId="679C3C73" w14:textId="65B68A23" w:rsidR="00E44122" w:rsidRDefault="00E44122" w:rsidP="00544AF4">
      <w:pPr>
        <w:pStyle w:val="ListParagraph"/>
        <w:numPr>
          <w:ilvl w:val="0"/>
          <w:numId w:val="18"/>
        </w:numPr>
        <w:spacing w:before="240" w:after="240" w:line="360" w:lineRule="auto"/>
        <w:jc w:val="both"/>
        <w:rPr>
          <w:rFonts w:ascii="Times New Roman" w:hAnsi="Times New Roman"/>
        </w:rPr>
      </w:pPr>
      <w:r>
        <w:rPr>
          <w:rFonts w:ascii="Times New Roman" w:hAnsi="Times New Roman"/>
        </w:rPr>
        <w:t>The study will be helpful for the</w:t>
      </w:r>
      <w:r w:rsidR="007A59FC">
        <w:rPr>
          <w:rFonts w:ascii="Times New Roman" w:hAnsi="Times New Roman"/>
        </w:rPr>
        <w:t xml:space="preserve"> policy makers to understand the need and importance of guidance centers in secondary schools.</w:t>
      </w:r>
    </w:p>
    <w:p w14:paraId="26DE4A24" w14:textId="38CF105C" w:rsidR="007A59FC" w:rsidRDefault="007A59FC" w:rsidP="00544AF4">
      <w:pPr>
        <w:pStyle w:val="ListParagraph"/>
        <w:numPr>
          <w:ilvl w:val="0"/>
          <w:numId w:val="18"/>
        </w:numPr>
        <w:spacing w:before="240" w:after="240" w:line="360" w:lineRule="auto"/>
        <w:jc w:val="both"/>
        <w:rPr>
          <w:rFonts w:ascii="Times New Roman" w:hAnsi="Times New Roman"/>
        </w:rPr>
      </w:pPr>
      <w:r>
        <w:rPr>
          <w:rFonts w:ascii="Times New Roman" w:hAnsi="Times New Roman"/>
        </w:rPr>
        <w:t>The study will be helpful for the school administration to establish guidance centers in secondary schools.</w:t>
      </w:r>
    </w:p>
    <w:p w14:paraId="00C282A6" w14:textId="76171C5A" w:rsidR="00544AF4" w:rsidRDefault="00544AF4" w:rsidP="00544AF4">
      <w:pPr>
        <w:pStyle w:val="ListParagraph"/>
        <w:numPr>
          <w:ilvl w:val="0"/>
          <w:numId w:val="18"/>
        </w:numPr>
        <w:spacing w:before="240" w:after="240" w:line="360" w:lineRule="auto"/>
        <w:jc w:val="both"/>
        <w:rPr>
          <w:rFonts w:ascii="Times New Roman" w:hAnsi="Times New Roman"/>
        </w:rPr>
      </w:pPr>
      <w:r w:rsidRPr="00305726">
        <w:rPr>
          <w:rFonts w:ascii="Times New Roman" w:hAnsi="Times New Roman"/>
        </w:rPr>
        <w:t xml:space="preserve">The study will be helpful for the parents to know the causes of </w:t>
      </w:r>
      <w:r w:rsidR="00E44122">
        <w:rPr>
          <w:rFonts w:ascii="Times New Roman" w:hAnsi="Times New Roman"/>
        </w:rPr>
        <w:t xml:space="preserve">failure and misdirection </w:t>
      </w:r>
      <w:r w:rsidRPr="00305726">
        <w:rPr>
          <w:rFonts w:ascii="Times New Roman" w:hAnsi="Times New Roman"/>
        </w:rPr>
        <w:t xml:space="preserve">of their children </w:t>
      </w:r>
      <w:r w:rsidR="003B167D">
        <w:rPr>
          <w:rFonts w:ascii="Times New Roman" w:hAnsi="Times New Roman"/>
        </w:rPr>
        <w:t>due to lack of guidance.</w:t>
      </w:r>
    </w:p>
    <w:p w14:paraId="3F04A6A6" w14:textId="3BF8AB6C" w:rsidR="00544AF4" w:rsidRPr="00266879" w:rsidRDefault="00AF74BE" w:rsidP="00C20662">
      <w:pPr>
        <w:pStyle w:val="ListParagraph"/>
        <w:numPr>
          <w:ilvl w:val="0"/>
          <w:numId w:val="18"/>
        </w:numPr>
        <w:spacing w:before="240" w:after="240" w:line="360" w:lineRule="auto"/>
        <w:jc w:val="both"/>
        <w:rPr>
          <w:rFonts w:ascii="Times New Roman" w:hAnsi="Times New Roman"/>
        </w:rPr>
      </w:pPr>
      <w:r>
        <w:rPr>
          <w:rFonts w:ascii="Times New Roman" w:hAnsi="Times New Roman"/>
        </w:rPr>
        <w:t>The study will be helpful for future researchers to conduct the same study at other educational levels</w:t>
      </w:r>
    </w:p>
    <w:p w14:paraId="3B9EAFC5" w14:textId="77777777" w:rsidR="00490C9A" w:rsidRPr="00490C9A" w:rsidRDefault="00490C9A" w:rsidP="00490C9A">
      <w:pPr>
        <w:spacing w:line="360" w:lineRule="auto"/>
        <w:jc w:val="both"/>
        <w:rPr>
          <w:rFonts w:ascii="Times New Roman" w:hAnsi="Times New Roman" w:cs="Times New Roman"/>
          <w:b/>
          <w:bCs/>
          <w:sz w:val="24"/>
          <w:szCs w:val="24"/>
        </w:rPr>
      </w:pPr>
      <w:r w:rsidRPr="00490C9A">
        <w:rPr>
          <w:rFonts w:ascii="Times New Roman" w:hAnsi="Times New Roman" w:cs="Times New Roman"/>
          <w:b/>
          <w:bCs/>
          <w:sz w:val="24"/>
          <w:szCs w:val="24"/>
        </w:rPr>
        <w:t>Research Methodology</w:t>
      </w:r>
    </w:p>
    <w:p w14:paraId="51C9DEC6" w14:textId="67FEFD58" w:rsidR="00490C9A" w:rsidRDefault="00472E3C" w:rsidP="00490C9A">
      <w:pPr>
        <w:spacing w:line="360" w:lineRule="auto"/>
        <w:jc w:val="both"/>
        <w:rPr>
          <w:rFonts w:ascii="Times New Roman" w:hAnsi="Times New Roman" w:cs="Times New Roman"/>
          <w:bCs/>
          <w:sz w:val="24"/>
          <w:szCs w:val="24"/>
        </w:rPr>
      </w:pPr>
      <w:r>
        <w:rPr>
          <w:rFonts w:ascii="Times New Roman" w:hAnsi="Times New Roman" w:cs="Times New Roman"/>
          <w:bCs/>
          <w:sz w:val="24"/>
          <w:szCs w:val="24"/>
        </w:rPr>
        <w:t>Initially, a</w:t>
      </w:r>
      <w:r w:rsidR="00490C9A" w:rsidRPr="00490C9A">
        <w:rPr>
          <w:rFonts w:ascii="Times New Roman" w:hAnsi="Times New Roman" w:cs="Times New Roman"/>
          <w:bCs/>
          <w:sz w:val="24"/>
          <w:szCs w:val="24"/>
        </w:rPr>
        <w:t xml:space="preserve"> survey research design will be selected for this study</w:t>
      </w:r>
      <w:r w:rsidR="00E819FC">
        <w:rPr>
          <w:rFonts w:ascii="Times New Roman" w:hAnsi="Times New Roman" w:cs="Times New Roman"/>
          <w:bCs/>
          <w:sz w:val="24"/>
          <w:szCs w:val="24"/>
        </w:rPr>
        <w:t xml:space="preserve"> as a baseline for Case Study Research</w:t>
      </w:r>
      <w:r w:rsidR="00490C9A" w:rsidRPr="00490C9A">
        <w:rPr>
          <w:rFonts w:ascii="Times New Roman" w:hAnsi="Times New Roman" w:cs="Times New Roman"/>
          <w:bCs/>
          <w:sz w:val="24"/>
          <w:szCs w:val="24"/>
        </w:rPr>
        <w:t>. The survey is appropriate where researchers seek the opinion of participants (David and Sutton, 2004) with the aim of describing the nature of existing phenomenon (Cohen, et al, 2000). The present study will sought to establish the perceived presence and nature of guidance at secondary school.</w:t>
      </w:r>
      <w:r>
        <w:rPr>
          <w:rFonts w:ascii="Times New Roman" w:hAnsi="Times New Roman" w:cs="Times New Roman"/>
          <w:bCs/>
          <w:sz w:val="24"/>
          <w:szCs w:val="24"/>
        </w:rPr>
        <w:t xml:space="preserve"> At later stage, qualitative data will be collected by Focused Group Discussions with Teachers and Interviews of Head Teachers to get a comprehensive view of Guidance services at public Sector Secondary Schools,</w:t>
      </w:r>
    </w:p>
    <w:p w14:paraId="48743356" w14:textId="77777777" w:rsidR="00490C9A" w:rsidRPr="00A61658" w:rsidRDefault="00490C9A" w:rsidP="00490C9A">
      <w:pPr>
        <w:spacing w:line="360" w:lineRule="auto"/>
        <w:jc w:val="both"/>
        <w:rPr>
          <w:rFonts w:ascii="Times New Roman" w:hAnsi="Times New Roman" w:cs="Times New Roman"/>
          <w:b/>
          <w:sz w:val="28"/>
          <w:szCs w:val="28"/>
        </w:rPr>
      </w:pPr>
      <w:r w:rsidRPr="00A61658">
        <w:rPr>
          <w:rFonts w:ascii="Times New Roman" w:hAnsi="Times New Roman" w:cs="Times New Roman"/>
          <w:b/>
          <w:sz w:val="28"/>
          <w:szCs w:val="28"/>
        </w:rPr>
        <w:t>Population</w:t>
      </w:r>
    </w:p>
    <w:p w14:paraId="2CE2492E" w14:textId="77777777" w:rsidR="00490C9A" w:rsidRPr="00A61658" w:rsidRDefault="00490C9A" w:rsidP="00490C9A">
      <w:pPr>
        <w:spacing w:after="240" w:line="360" w:lineRule="auto"/>
        <w:jc w:val="both"/>
        <w:rPr>
          <w:rFonts w:ascii="Times New Roman" w:hAnsi="Times New Roman" w:cs="Times New Roman"/>
        </w:rPr>
      </w:pPr>
      <w:r w:rsidRPr="00A61658">
        <w:rPr>
          <w:rFonts w:ascii="Times New Roman" w:hAnsi="Times New Roman" w:cs="Times New Roman"/>
        </w:rPr>
        <w:t>The Population of the study will be consisted on:</w:t>
      </w:r>
    </w:p>
    <w:p w14:paraId="001E2283" w14:textId="77777777" w:rsidR="00490C9A" w:rsidRPr="00A61658" w:rsidRDefault="00490C9A" w:rsidP="00490C9A">
      <w:pPr>
        <w:pStyle w:val="ListParagraph"/>
        <w:numPr>
          <w:ilvl w:val="0"/>
          <w:numId w:val="16"/>
        </w:numPr>
        <w:spacing w:after="240" w:line="360" w:lineRule="auto"/>
        <w:jc w:val="both"/>
        <w:rPr>
          <w:rFonts w:ascii="Times New Roman" w:hAnsi="Times New Roman" w:cs="Times New Roman"/>
          <w:sz w:val="24"/>
          <w:szCs w:val="24"/>
        </w:rPr>
      </w:pPr>
      <w:r w:rsidRPr="00A61658">
        <w:rPr>
          <w:rFonts w:ascii="Times New Roman" w:hAnsi="Times New Roman" w:cs="Times New Roman"/>
          <w:sz w:val="24"/>
          <w:szCs w:val="24"/>
        </w:rPr>
        <w:t>Bahawalpur Division</w:t>
      </w:r>
    </w:p>
    <w:p w14:paraId="1F1EA2EE" w14:textId="77777777" w:rsidR="00490C9A" w:rsidRPr="00A61658" w:rsidRDefault="00490C9A" w:rsidP="00490C9A">
      <w:pPr>
        <w:pStyle w:val="ListParagraph"/>
        <w:numPr>
          <w:ilvl w:val="0"/>
          <w:numId w:val="16"/>
        </w:numPr>
        <w:spacing w:before="240" w:after="240" w:line="360" w:lineRule="auto"/>
        <w:jc w:val="both"/>
        <w:rPr>
          <w:rFonts w:ascii="Times New Roman" w:hAnsi="Times New Roman" w:cs="Times New Roman"/>
        </w:rPr>
      </w:pPr>
      <w:r w:rsidRPr="00A61658">
        <w:rPr>
          <w:rFonts w:ascii="Times New Roman" w:hAnsi="Times New Roman" w:cs="Times New Roman"/>
        </w:rPr>
        <w:t>All three districts of Bahawalpur Division.</w:t>
      </w:r>
    </w:p>
    <w:p w14:paraId="755D45CC" w14:textId="77777777" w:rsidR="00490C9A" w:rsidRPr="00A61658" w:rsidRDefault="00490C9A" w:rsidP="00490C9A">
      <w:pPr>
        <w:pStyle w:val="ListParagraph"/>
        <w:numPr>
          <w:ilvl w:val="0"/>
          <w:numId w:val="16"/>
        </w:numPr>
        <w:spacing w:before="240" w:after="240" w:line="360" w:lineRule="auto"/>
        <w:jc w:val="both"/>
        <w:rPr>
          <w:rFonts w:ascii="Times New Roman" w:hAnsi="Times New Roman" w:cs="Times New Roman"/>
        </w:rPr>
      </w:pPr>
      <w:r>
        <w:rPr>
          <w:rFonts w:ascii="Times New Roman" w:hAnsi="Times New Roman" w:cs="Times New Roman"/>
        </w:rPr>
        <w:t xml:space="preserve">All Tehsils of </w:t>
      </w:r>
      <w:r w:rsidRPr="00A61658">
        <w:rPr>
          <w:rFonts w:ascii="Times New Roman" w:hAnsi="Times New Roman" w:cs="Times New Roman"/>
        </w:rPr>
        <w:t>three Districts of Bahawalpur Division.</w:t>
      </w:r>
    </w:p>
    <w:p w14:paraId="164B9A53" w14:textId="77777777" w:rsidR="00490C9A" w:rsidRPr="00A61658" w:rsidRDefault="00490C9A" w:rsidP="00490C9A">
      <w:pPr>
        <w:pStyle w:val="ListParagraph"/>
        <w:numPr>
          <w:ilvl w:val="0"/>
          <w:numId w:val="16"/>
        </w:numPr>
        <w:spacing w:before="240" w:after="240" w:line="360" w:lineRule="auto"/>
        <w:jc w:val="both"/>
        <w:rPr>
          <w:rFonts w:ascii="Times New Roman" w:hAnsi="Times New Roman" w:cs="Times New Roman"/>
        </w:rPr>
      </w:pPr>
      <w:r w:rsidRPr="00A61658">
        <w:rPr>
          <w:rFonts w:ascii="Times New Roman" w:hAnsi="Times New Roman" w:cs="Times New Roman"/>
        </w:rPr>
        <w:t>All the Government girls and boys secondary schools of Bahawalpur Division.</w:t>
      </w:r>
    </w:p>
    <w:p w14:paraId="6D6C1553" w14:textId="77777777" w:rsidR="00490C9A" w:rsidRPr="00A61658" w:rsidRDefault="00490C9A" w:rsidP="00490C9A">
      <w:pPr>
        <w:pStyle w:val="ListParagraph"/>
        <w:numPr>
          <w:ilvl w:val="0"/>
          <w:numId w:val="16"/>
        </w:numPr>
        <w:spacing w:before="240" w:after="240" w:line="360" w:lineRule="auto"/>
        <w:jc w:val="both"/>
        <w:rPr>
          <w:rFonts w:ascii="Times New Roman" w:hAnsi="Times New Roman" w:cs="Times New Roman"/>
        </w:rPr>
      </w:pPr>
      <w:r w:rsidRPr="00A61658">
        <w:rPr>
          <w:rFonts w:ascii="Times New Roman" w:hAnsi="Times New Roman" w:cs="Times New Roman"/>
        </w:rPr>
        <w:t>All the girls and boys students of 9</w:t>
      </w:r>
      <w:r w:rsidRPr="00A61658">
        <w:rPr>
          <w:rFonts w:ascii="Times New Roman" w:hAnsi="Times New Roman" w:cs="Times New Roman"/>
          <w:vertAlign w:val="superscript"/>
        </w:rPr>
        <w:t>th</w:t>
      </w:r>
      <w:r w:rsidRPr="00A61658">
        <w:rPr>
          <w:rFonts w:ascii="Times New Roman" w:hAnsi="Times New Roman" w:cs="Times New Roman"/>
        </w:rPr>
        <w:t xml:space="preserve"> class of Bahawalpur Division.</w:t>
      </w:r>
    </w:p>
    <w:p w14:paraId="667B13AD" w14:textId="77777777" w:rsidR="00490C9A" w:rsidRPr="00A61658" w:rsidRDefault="00490C9A" w:rsidP="00490C9A">
      <w:pPr>
        <w:pStyle w:val="ListParagraph"/>
        <w:numPr>
          <w:ilvl w:val="0"/>
          <w:numId w:val="16"/>
        </w:numPr>
        <w:spacing w:before="240" w:after="240" w:line="360" w:lineRule="auto"/>
        <w:jc w:val="both"/>
        <w:rPr>
          <w:rFonts w:ascii="Times New Roman" w:hAnsi="Times New Roman" w:cs="Times New Roman"/>
        </w:rPr>
      </w:pPr>
      <w:r w:rsidRPr="00A61658">
        <w:rPr>
          <w:rFonts w:ascii="Times New Roman" w:hAnsi="Times New Roman" w:cs="Times New Roman"/>
        </w:rPr>
        <w:t>All the teachers of selected schools.</w:t>
      </w:r>
    </w:p>
    <w:p w14:paraId="7ECD6714" w14:textId="77777777" w:rsidR="009805A7" w:rsidRPr="009805A7" w:rsidRDefault="00490C9A" w:rsidP="00490C9A">
      <w:pPr>
        <w:pStyle w:val="ListParagraph"/>
        <w:numPr>
          <w:ilvl w:val="0"/>
          <w:numId w:val="16"/>
        </w:numPr>
        <w:spacing w:before="240" w:after="240" w:line="360" w:lineRule="auto"/>
        <w:jc w:val="both"/>
        <w:rPr>
          <w:rFonts w:ascii="Times New Roman" w:hAnsi="Times New Roman" w:cs="Times New Roman"/>
          <w:b/>
          <w:sz w:val="28"/>
          <w:szCs w:val="28"/>
        </w:rPr>
      </w:pPr>
      <w:r w:rsidRPr="009805A7">
        <w:rPr>
          <w:rFonts w:ascii="Times New Roman" w:hAnsi="Times New Roman" w:cs="Times New Roman"/>
        </w:rPr>
        <w:t>All the principals of selected school</w:t>
      </w:r>
    </w:p>
    <w:p w14:paraId="3CB6EEAD" w14:textId="28F85AE2" w:rsidR="00490C9A" w:rsidRPr="009805A7" w:rsidRDefault="00490C9A" w:rsidP="009805A7">
      <w:pPr>
        <w:spacing w:before="240" w:after="240" w:line="360" w:lineRule="auto"/>
        <w:ind w:left="360"/>
        <w:jc w:val="both"/>
        <w:rPr>
          <w:rFonts w:ascii="Times New Roman" w:hAnsi="Times New Roman" w:cs="Times New Roman"/>
          <w:b/>
          <w:sz w:val="28"/>
          <w:szCs w:val="28"/>
        </w:rPr>
      </w:pPr>
      <w:r w:rsidRPr="009805A7">
        <w:rPr>
          <w:rFonts w:ascii="Times New Roman" w:hAnsi="Times New Roman" w:cs="Times New Roman"/>
          <w:b/>
          <w:sz w:val="28"/>
          <w:szCs w:val="28"/>
        </w:rPr>
        <w:t>Sampling</w:t>
      </w:r>
    </w:p>
    <w:p w14:paraId="50EF3472" w14:textId="68608B57" w:rsidR="00490C9A" w:rsidRPr="003517D2" w:rsidRDefault="00490C9A" w:rsidP="00490C9A">
      <w:pPr>
        <w:pStyle w:val="Caption"/>
        <w:spacing w:after="240" w:line="360" w:lineRule="auto"/>
        <w:jc w:val="both"/>
        <w:rPr>
          <w:rFonts w:ascii="Times New Roman" w:hAnsi="Times New Roman"/>
          <w:b w:val="0"/>
          <w:sz w:val="24"/>
          <w:szCs w:val="24"/>
        </w:rPr>
      </w:pPr>
      <w:r w:rsidRPr="00A61658">
        <w:rPr>
          <w:rFonts w:ascii="Times New Roman" w:hAnsi="Times New Roman"/>
          <w:b w:val="0"/>
          <w:sz w:val="24"/>
          <w:szCs w:val="24"/>
        </w:rPr>
        <w:lastRenderedPageBreak/>
        <w:t>There are 13 tehsils in 3 districts of Bahaw</w:t>
      </w:r>
      <w:r w:rsidR="00742739">
        <w:rPr>
          <w:rFonts w:ascii="Times New Roman" w:hAnsi="Times New Roman"/>
          <w:b w:val="0"/>
          <w:sz w:val="24"/>
          <w:szCs w:val="24"/>
        </w:rPr>
        <w:t>alpur Division.  Initially six secondary schools, three</w:t>
      </w:r>
      <w:r w:rsidRPr="00A61658">
        <w:rPr>
          <w:rFonts w:ascii="Times New Roman" w:hAnsi="Times New Roman"/>
          <w:b w:val="0"/>
          <w:sz w:val="24"/>
          <w:szCs w:val="24"/>
        </w:rPr>
        <w:t xml:space="preserve"> each from government girls and boys schools will be identified from each Tehsil. The total </w:t>
      </w:r>
      <w:r w:rsidR="00742739">
        <w:rPr>
          <w:rFonts w:ascii="Times New Roman" w:hAnsi="Times New Roman"/>
          <w:b w:val="0"/>
          <w:sz w:val="24"/>
          <w:szCs w:val="24"/>
        </w:rPr>
        <w:t xml:space="preserve">sample of the study will be </w:t>
      </w:r>
      <w:r w:rsidR="001745E4">
        <w:rPr>
          <w:rFonts w:ascii="Times New Roman" w:hAnsi="Times New Roman"/>
          <w:b w:val="0"/>
          <w:sz w:val="24"/>
          <w:szCs w:val="24"/>
        </w:rPr>
        <w:t>858</w:t>
      </w:r>
      <w:r w:rsidRPr="00A61658">
        <w:rPr>
          <w:rFonts w:ascii="Times New Roman" w:hAnsi="Times New Roman"/>
          <w:b w:val="0"/>
          <w:sz w:val="24"/>
          <w:szCs w:val="24"/>
        </w:rPr>
        <w:t>, consisted</w:t>
      </w:r>
      <w:r w:rsidR="00742739">
        <w:rPr>
          <w:rFonts w:ascii="Times New Roman" w:hAnsi="Times New Roman"/>
          <w:b w:val="0"/>
          <w:sz w:val="24"/>
          <w:szCs w:val="24"/>
        </w:rPr>
        <w:t xml:space="preserve"> of 624 students, 156 teachers and 78 principals from 78</w:t>
      </w:r>
      <w:r w:rsidRPr="00A61658">
        <w:rPr>
          <w:rFonts w:ascii="Times New Roman" w:hAnsi="Times New Roman"/>
          <w:b w:val="0"/>
          <w:sz w:val="24"/>
          <w:szCs w:val="24"/>
        </w:rPr>
        <w:t xml:space="preserve"> Government secondary schools from thirteen tehsils of three Distr</w:t>
      </w:r>
      <w:r w:rsidR="00EA68B8">
        <w:rPr>
          <w:rFonts w:ascii="Times New Roman" w:hAnsi="Times New Roman"/>
          <w:b w:val="0"/>
          <w:sz w:val="24"/>
          <w:szCs w:val="24"/>
        </w:rPr>
        <w:t>icts of Bahawalpur Division, Eight</w:t>
      </w:r>
      <w:r w:rsidRPr="00A61658">
        <w:rPr>
          <w:rFonts w:ascii="Times New Roman" w:hAnsi="Times New Roman"/>
          <w:b w:val="0"/>
          <w:sz w:val="24"/>
          <w:szCs w:val="24"/>
        </w:rPr>
        <w:t xml:space="preserve"> students of 9</w:t>
      </w:r>
      <w:r w:rsidRPr="00A61658">
        <w:rPr>
          <w:rFonts w:ascii="Times New Roman" w:hAnsi="Times New Roman"/>
          <w:b w:val="0"/>
          <w:sz w:val="24"/>
          <w:szCs w:val="24"/>
          <w:vertAlign w:val="superscript"/>
        </w:rPr>
        <w:t>th</w:t>
      </w:r>
      <w:r w:rsidR="00EA68B8">
        <w:rPr>
          <w:rFonts w:ascii="Times New Roman" w:hAnsi="Times New Roman"/>
          <w:b w:val="0"/>
          <w:sz w:val="24"/>
          <w:szCs w:val="24"/>
        </w:rPr>
        <w:t xml:space="preserve"> class, two</w:t>
      </w:r>
      <w:r w:rsidRPr="00A61658">
        <w:rPr>
          <w:rFonts w:ascii="Times New Roman" w:hAnsi="Times New Roman"/>
          <w:b w:val="0"/>
          <w:sz w:val="24"/>
          <w:szCs w:val="24"/>
        </w:rPr>
        <w:t xml:space="preserve"> teachers and principal</w:t>
      </w:r>
      <w:r w:rsidR="00692FDD">
        <w:rPr>
          <w:rFonts w:ascii="Times New Roman" w:hAnsi="Times New Roman"/>
          <w:b w:val="0"/>
          <w:sz w:val="24"/>
          <w:szCs w:val="24"/>
        </w:rPr>
        <w:t>s</w:t>
      </w:r>
      <w:r w:rsidRPr="00A61658">
        <w:rPr>
          <w:rFonts w:ascii="Times New Roman" w:hAnsi="Times New Roman"/>
          <w:b w:val="0"/>
          <w:sz w:val="24"/>
          <w:szCs w:val="24"/>
        </w:rPr>
        <w:t xml:space="preserve"> of the secondary schools will be randomly selected as sample of study. </w:t>
      </w:r>
    </w:p>
    <w:p w14:paraId="03BBCBD7" w14:textId="77777777" w:rsidR="00490C9A" w:rsidRPr="00314946" w:rsidRDefault="00490C9A" w:rsidP="00490C9A">
      <w:pPr>
        <w:spacing w:line="360" w:lineRule="auto"/>
        <w:jc w:val="both"/>
        <w:rPr>
          <w:rFonts w:ascii="Times New Roman" w:hAnsi="Times New Roman" w:cs="Times New Roman"/>
          <w:b/>
          <w:sz w:val="28"/>
          <w:szCs w:val="28"/>
        </w:rPr>
      </w:pPr>
      <w:r>
        <w:rPr>
          <w:rFonts w:ascii="Times New Roman" w:hAnsi="Times New Roman" w:cs="Times New Roman"/>
          <w:b/>
          <w:sz w:val="28"/>
          <w:szCs w:val="28"/>
        </w:rPr>
        <w:t>Research Instrument</w:t>
      </w:r>
    </w:p>
    <w:p w14:paraId="5687A316" w14:textId="4B040008" w:rsidR="00490C9A" w:rsidRPr="00E601FB" w:rsidRDefault="00490C9A" w:rsidP="00490C9A">
      <w:pPr>
        <w:spacing w:line="360" w:lineRule="auto"/>
        <w:jc w:val="both"/>
        <w:rPr>
          <w:rFonts w:ascii="Times New Roman" w:hAnsi="Times New Roman" w:cs="Times New Roman"/>
          <w:sz w:val="24"/>
          <w:szCs w:val="24"/>
        </w:rPr>
      </w:pPr>
      <w:r>
        <w:rPr>
          <w:rFonts w:ascii="Times New Roman" w:hAnsi="Times New Roman" w:cs="Times New Roman"/>
          <w:sz w:val="24"/>
          <w:szCs w:val="24"/>
        </w:rPr>
        <w:t>Researcher will apply</w:t>
      </w:r>
      <w:r w:rsidR="00BD6427">
        <w:rPr>
          <w:rFonts w:ascii="Times New Roman" w:hAnsi="Times New Roman" w:cs="Times New Roman"/>
          <w:sz w:val="24"/>
          <w:szCs w:val="24"/>
        </w:rPr>
        <w:t xml:space="preserve"> Mix method Research Design</w:t>
      </w:r>
      <w:r>
        <w:rPr>
          <w:rFonts w:ascii="Times New Roman" w:hAnsi="Times New Roman" w:cs="Times New Roman"/>
          <w:sz w:val="24"/>
          <w:szCs w:val="24"/>
        </w:rPr>
        <w:t>. For</w:t>
      </w:r>
      <w:r w:rsidR="00170D28">
        <w:rPr>
          <w:rFonts w:ascii="Times New Roman" w:hAnsi="Times New Roman" w:cs="Times New Roman"/>
          <w:sz w:val="24"/>
          <w:szCs w:val="24"/>
        </w:rPr>
        <w:t xml:space="preserve"> the purpose of</w:t>
      </w:r>
      <w:r w:rsidR="00BD6427">
        <w:rPr>
          <w:rFonts w:ascii="Times New Roman" w:hAnsi="Times New Roman" w:cs="Times New Roman"/>
          <w:sz w:val="24"/>
          <w:szCs w:val="24"/>
        </w:rPr>
        <w:t xml:space="preserve"> data</w:t>
      </w:r>
      <w:r w:rsidR="00170D28">
        <w:rPr>
          <w:rFonts w:ascii="Times New Roman" w:hAnsi="Times New Roman" w:cs="Times New Roman"/>
          <w:sz w:val="24"/>
          <w:szCs w:val="24"/>
        </w:rPr>
        <w:t xml:space="preserve"> collection</w:t>
      </w:r>
      <w:r w:rsidR="00BD6427">
        <w:rPr>
          <w:rFonts w:ascii="Times New Roman" w:hAnsi="Times New Roman" w:cs="Times New Roman"/>
          <w:sz w:val="24"/>
          <w:szCs w:val="24"/>
        </w:rPr>
        <w:t>,</w:t>
      </w:r>
      <w:r w:rsidR="008543C9">
        <w:rPr>
          <w:rFonts w:ascii="Times New Roman" w:hAnsi="Times New Roman" w:cs="Times New Roman"/>
          <w:sz w:val="24"/>
          <w:szCs w:val="24"/>
        </w:rPr>
        <w:t xml:space="preserve"> </w:t>
      </w:r>
      <w:r>
        <w:rPr>
          <w:rFonts w:ascii="Times New Roman" w:hAnsi="Times New Roman" w:cs="Times New Roman"/>
          <w:sz w:val="24"/>
          <w:szCs w:val="24"/>
        </w:rPr>
        <w:t>questionnaire will be</w:t>
      </w:r>
      <w:r w:rsidR="00B814D4">
        <w:rPr>
          <w:rFonts w:ascii="Times New Roman" w:hAnsi="Times New Roman" w:cs="Times New Roman"/>
          <w:sz w:val="24"/>
          <w:szCs w:val="24"/>
        </w:rPr>
        <w:t xml:space="preserve"> used</w:t>
      </w:r>
      <w:r>
        <w:rPr>
          <w:rFonts w:ascii="Times New Roman" w:hAnsi="Times New Roman" w:cs="Times New Roman"/>
          <w:sz w:val="24"/>
          <w:szCs w:val="24"/>
        </w:rPr>
        <w:t>. The data will be</w:t>
      </w:r>
      <w:r w:rsidRPr="006E1BAE">
        <w:rPr>
          <w:rFonts w:ascii="Times New Roman" w:hAnsi="Times New Roman" w:cs="Times New Roman"/>
          <w:sz w:val="24"/>
          <w:szCs w:val="24"/>
        </w:rPr>
        <w:t xml:space="preserve"> collected by questionnaire</w:t>
      </w:r>
      <w:r w:rsidR="008543C9">
        <w:rPr>
          <w:rFonts w:ascii="Times New Roman" w:hAnsi="Times New Roman" w:cs="Times New Roman"/>
          <w:sz w:val="24"/>
          <w:szCs w:val="24"/>
        </w:rPr>
        <w:t xml:space="preserve"> </w:t>
      </w:r>
      <w:r w:rsidRPr="006E1BAE">
        <w:rPr>
          <w:rFonts w:ascii="Times New Roman" w:hAnsi="Times New Roman" w:cs="Times New Roman"/>
          <w:sz w:val="24"/>
          <w:szCs w:val="24"/>
        </w:rPr>
        <w:t>separately</w:t>
      </w:r>
      <w:r w:rsidR="006C1542">
        <w:rPr>
          <w:rFonts w:ascii="Times New Roman" w:hAnsi="Times New Roman" w:cs="Times New Roman"/>
          <w:sz w:val="24"/>
          <w:szCs w:val="24"/>
        </w:rPr>
        <w:t xml:space="preserve"> made for 156 teachers, 624</w:t>
      </w:r>
      <w:r>
        <w:rPr>
          <w:rFonts w:ascii="Times New Roman" w:hAnsi="Times New Roman" w:cs="Times New Roman"/>
          <w:sz w:val="24"/>
          <w:szCs w:val="24"/>
        </w:rPr>
        <w:t xml:space="preserve"> </w:t>
      </w:r>
      <w:r w:rsidRPr="006E1BAE">
        <w:rPr>
          <w:rFonts w:ascii="Times New Roman" w:hAnsi="Times New Roman" w:cs="Times New Roman"/>
          <w:sz w:val="24"/>
          <w:szCs w:val="24"/>
        </w:rPr>
        <w:t>students</w:t>
      </w:r>
      <w:r w:rsidR="006C1542">
        <w:rPr>
          <w:rFonts w:ascii="Times New Roman" w:hAnsi="Times New Roman" w:cs="Times New Roman"/>
          <w:sz w:val="24"/>
          <w:szCs w:val="24"/>
        </w:rPr>
        <w:t xml:space="preserve"> and 78</w:t>
      </w:r>
      <w:r>
        <w:rPr>
          <w:rFonts w:ascii="Times New Roman" w:hAnsi="Times New Roman" w:cs="Times New Roman"/>
          <w:sz w:val="24"/>
          <w:szCs w:val="24"/>
        </w:rPr>
        <w:t xml:space="preserve"> Heads of institutions</w:t>
      </w:r>
      <w:r w:rsidRPr="006E1BAE">
        <w:rPr>
          <w:rFonts w:ascii="Times New Roman" w:hAnsi="Times New Roman" w:cs="Times New Roman"/>
          <w:sz w:val="24"/>
          <w:szCs w:val="24"/>
        </w:rPr>
        <w:t xml:space="preserve"> having </w:t>
      </w:r>
      <w:r>
        <w:rPr>
          <w:rFonts w:ascii="Times New Roman" w:hAnsi="Times New Roman" w:cs="Times New Roman"/>
          <w:sz w:val="24"/>
          <w:szCs w:val="24"/>
        </w:rPr>
        <w:t xml:space="preserve">close ended </w:t>
      </w:r>
      <w:r w:rsidRPr="006E1BAE">
        <w:rPr>
          <w:rFonts w:ascii="Times New Roman" w:hAnsi="Times New Roman" w:cs="Times New Roman"/>
          <w:sz w:val="24"/>
          <w:szCs w:val="24"/>
        </w:rPr>
        <w:t>items each</w:t>
      </w:r>
      <w:r>
        <w:rPr>
          <w:rFonts w:ascii="Times New Roman" w:hAnsi="Times New Roman" w:cs="Times New Roman"/>
          <w:sz w:val="24"/>
          <w:szCs w:val="24"/>
        </w:rPr>
        <w:t>. Primary data will be</w:t>
      </w:r>
      <w:r w:rsidRPr="008021A2">
        <w:rPr>
          <w:rFonts w:ascii="Times New Roman" w:hAnsi="Times New Roman" w:cs="Times New Roman"/>
          <w:sz w:val="24"/>
          <w:szCs w:val="24"/>
        </w:rPr>
        <w:t xml:space="preserve"> collected</w:t>
      </w:r>
      <w:r>
        <w:rPr>
          <w:rFonts w:ascii="Times New Roman" w:hAnsi="Times New Roman" w:cs="Times New Roman"/>
          <w:sz w:val="24"/>
          <w:szCs w:val="24"/>
        </w:rPr>
        <w:t xml:space="preserve"> through administration of three</w:t>
      </w:r>
      <w:r w:rsidRPr="008021A2">
        <w:rPr>
          <w:rFonts w:ascii="Times New Roman" w:hAnsi="Times New Roman" w:cs="Times New Roman"/>
          <w:sz w:val="24"/>
          <w:szCs w:val="24"/>
        </w:rPr>
        <w:t xml:space="preserve"> sets of questionnaires (student</w:t>
      </w:r>
      <w:r>
        <w:rPr>
          <w:rFonts w:ascii="Times New Roman" w:hAnsi="Times New Roman" w:cs="Times New Roman"/>
          <w:sz w:val="24"/>
          <w:szCs w:val="24"/>
        </w:rPr>
        <w:t>s; teachers</w:t>
      </w:r>
      <w:r w:rsidRPr="008021A2">
        <w:rPr>
          <w:rFonts w:ascii="Times New Roman" w:hAnsi="Times New Roman" w:cs="Times New Roman"/>
          <w:sz w:val="24"/>
          <w:szCs w:val="24"/>
        </w:rPr>
        <w:t>; and head</w:t>
      </w:r>
      <w:r w:rsidR="004A00EA">
        <w:rPr>
          <w:rFonts w:ascii="Times New Roman" w:hAnsi="Times New Roman" w:cs="Times New Roman"/>
          <w:sz w:val="24"/>
          <w:szCs w:val="24"/>
        </w:rPr>
        <w:t>s</w:t>
      </w:r>
      <w:r w:rsidR="008543C9">
        <w:rPr>
          <w:rFonts w:ascii="Times New Roman" w:hAnsi="Times New Roman" w:cs="Times New Roman"/>
          <w:sz w:val="24"/>
          <w:szCs w:val="24"/>
        </w:rPr>
        <w:t xml:space="preserve"> </w:t>
      </w:r>
      <w:r>
        <w:rPr>
          <w:rFonts w:ascii="Times New Roman" w:hAnsi="Times New Roman" w:cs="Times New Roman"/>
          <w:sz w:val="24"/>
          <w:szCs w:val="24"/>
        </w:rPr>
        <w:t>of institution</w:t>
      </w:r>
      <w:r w:rsidR="004A00EA">
        <w:rPr>
          <w:rFonts w:ascii="Times New Roman" w:hAnsi="Times New Roman" w:cs="Times New Roman"/>
          <w:sz w:val="24"/>
          <w:szCs w:val="24"/>
        </w:rPr>
        <w:t>s</w:t>
      </w:r>
      <w:r>
        <w:rPr>
          <w:rFonts w:ascii="Times New Roman" w:hAnsi="Times New Roman" w:cs="Times New Roman"/>
          <w:sz w:val="24"/>
          <w:szCs w:val="24"/>
        </w:rPr>
        <w:t>)</w:t>
      </w:r>
      <w:r w:rsidRPr="008021A2">
        <w:rPr>
          <w:rFonts w:ascii="Times New Roman" w:hAnsi="Times New Roman" w:cs="Times New Roman"/>
          <w:sz w:val="24"/>
          <w:szCs w:val="24"/>
        </w:rPr>
        <w:t>.</w:t>
      </w:r>
      <w:r w:rsidR="0001491E">
        <w:rPr>
          <w:rFonts w:ascii="Times New Roman" w:hAnsi="Times New Roman" w:cs="Times New Roman"/>
          <w:sz w:val="24"/>
          <w:szCs w:val="24"/>
        </w:rPr>
        <w:t xml:space="preserve"> </w:t>
      </w:r>
      <w:r w:rsidRPr="008021A2">
        <w:rPr>
          <w:rFonts w:ascii="Times New Roman" w:hAnsi="Times New Roman" w:cs="Times New Roman"/>
          <w:sz w:val="24"/>
          <w:szCs w:val="24"/>
        </w:rPr>
        <w:t>Each instrument aimed at collecting specific information from</w:t>
      </w:r>
      <w:r>
        <w:rPr>
          <w:rFonts w:ascii="Times New Roman" w:hAnsi="Times New Roman" w:cs="Times New Roman"/>
          <w:sz w:val="24"/>
          <w:szCs w:val="24"/>
        </w:rPr>
        <w:t xml:space="preserve"> the targeted respondents. The </w:t>
      </w:r>
      <w:r w:rsidRPr="008021A2">
        <w:rPr>
          <w:rFonts w:ascii="Times New Roman" w:hAnsi="Times New Roman" w:cs="Times New Roman"/>
          <w:sz w:val="24"/>
          <w:szCs w:val="24"/>
        </w:rPr>
        <w:t>student questionnaire elicited</w:t>
      </w:r>
      <w:r>
        <w:rPr>
          <w:rFonts w:ascii="Times New Roman" w:hAnsi="Times New Roman" w:cs="Times New Roman"/>
          <w:sz w:val="24"/>
          <w:szCs w:val="24"/>
        </w:rPr>
        <w:t xml:space="preserve"> information on their level of awareness about need of guidance.</w:t>
      </w:r>
      <w:r w:rsidR="00B814D4">
        <w:rPr>
          <w:rFonts w:ascii="Times New Roman" w:hAnsi="Times New Roman" w:cs="Times New Roman"/>
          <w:sz w:val="24"/>
          <w:szCs w:val="24"/>
        </w:rPr>
        <w:t xml:space="preserve"> </w:t>
      </w:r>
    </w:p>
    <w:p w14:paraId="2C8874BC" w14:textId="77777777" w:rsidR="00490C9A" w:rsidRPr="00E63E77" w:rsidRDefault="00490C9A" w:rsidP="00490C9A">
      <w:pPr>
        <w:spacing w:line="360" w:lineRule="auto"/>
        <w:jc w:val="both"/>
        <w:rPr>
          <w:rFonts w:ascii="Times New Roman" w:hAnsi="Times New Roman" w:cs="Times New Roman"/>
          <w:b/>
          <w:sz w:val="24"/>
          <w:szCs w:val="24"/>
        </w:rPr>
      </w:pPr>
      <w:r>
        <w:rPr>
          <w:rFonts w:ascii="Times New Roman" w:hAnsi="Times New Roman" w:cs="Times New Roman"/>
          <w:b/>
          <w:sz w:val="28"/>
          <w:szCs w:val="28"/>
        </w:rPr>
        <w:t xml:space="preserve">Validity and </w:t>
      </w:r>
      <w:r w:rsidRPr="00A61658">
        <w:rPr>
          <w:rFonts w:ascii="Times New Roman" w:hAnsi="Times New Roman" w:cs="Times New Roman"/>
          <w:b/>
          <w:sz w:val="28"/>
          <w:szCs w:val="28"/>
        </w:rPr>
        <w:t>Reliability</w:t>
      </w:r>
    </w:p>
    <w:p w14:paraId="09F31FCD" w14:textId="77777777" w:rsidR="00490C9A" w:rsidRDefault="00490C9A" w:rsidP="00490C9A">
      <w:pPr>
        <w:autoSpaceDE w:val="0"/>
        <w:autoSpaceDN w:val="0"/>
        <w:adjustRightInd w:val="0"/>
        <w:spacing w:after="240" w:line="360" w:lineRule="auto"/>
        <w:jc w:val="both"/>
        <w:rPr>
          <w:rFonts w:ascii="Times New Roman" w:hAnsi="Times New Roman"/>
          <w:sz w:val="24"/>
          <w:szCs w:val="24"/>
        </w:rPr>
      </w:pPr>
      <w:r w:rsidRPr="003B055F">
        <w:rPr>
          <w:rFonts w:ascii="Times New Roman" w:hAnsi="Times New Roman"/>
          <w:sz w:val="24"/>
          <w:szCs w:val="24"/>
        </w:rPr>
        <w:t>The rigor and quality of the research and the validity and</w:t>
      </w:r>
      <w:r>
        <w:rPr>
          <w:rFonts w:ascii="Times New Roman" w:hAnsi="Times New Roman"/>
          <w:sz w:val="24"/>
          <w:szCs w:val="24"/>
        </w:rPr>
        <w:t xml:space="preserve"> reliability of the data being </w:t>
      </w:r>
      <w:r w:rsidRPr="003B055F">
        <w:rPr>
          <w:rFonts w:ascii="Times New Roman" w:hAnsi="Times New Roman"/>
          <w:sz w:val="24"/>
          <w:szCs w:val="24"/>
        </w:rPr>
        <w:t>collected are of prime importance in research. Researchers stress</w:t>
      </w:r>
      <w:r>
        <w:rPr>
          <w:rFonts w:ascii="Times New Roman" w:hAnsi="Times New Roman"/>
          <w:sz w:val="24"/>
          <w:szCs w:val="24"/>
        </w:rPr>
        <w:t xml:space="preserve"> the importance of reliability </w:t>
      </w:r>
      <w:r w:rsidRPr="003B055F">
        <w:rPr>
          <w:rFonts w:ascii="Times New Roman" w:hAnsi="Times New Roman"/>
          <w:sz w:val="24"/>
          <w:szCs w:val="24"/>
        </w:rPr>
        <w:t>and replication in research which is measured by the consistenc</w:t>
      </w:r>
      <w:r>
        <w:rPr>
          <w:rFonts w:ascii="Times New Roman" w:hAnsi="Times New Roman"/>
          <w:sz w:val="24"/>
          <w:szCs w:val="24"/>
        </w:rPr>
        <w:t xml:space="preserve">y of the results when repeated </w:t>
      </w:r>
      <w:r w:rsidRPr="003B055F">
        <w:rPr>
          <w:rFonts w:ascii="Times New Roman" w:hAnsi="Times New Roman"/>
          <w:sz w:val="24"/>
          <w:szCs w:val="24"/>
        </w:rPr>
        <w:t>at a different time, in a different place and with a differe</w:t>
      </w:r>
      <w:r>
        <w:rPr>
          <w:rFonts w:ascii="Times New Roman" w:hAnsi="Times New Roman"/>
          <w:sz w:val="24"/>
          <w:szCs w:val="24"/>
        </w:rPr>
        <w:t>nt researcher (Cohen, Manion&amp;</w:t>
      </w:r>
      <w:r w:rsidRPr="003B055F">
        <w:rPr>
          <w:rFonts w:ascii="Times New Roman" w:hAnsi="Times New Roman"/>
          <w:sz w:val="24"/>
          <w:szCs w:val="24"/>
        </w:rPr>
        <w:t>Morrison, 2007; David</w:t>
      </w:r>
      <w:r>
        <w:rPr>
          <w:rFonts w:ascii="Times New Roman" w:hAnsi="Times New Roman"/>
          <w:sz w:val="24"/>
          <w:szCs w:val="24"/>
        </w:rPr>
        <w:t>son &amp;Tolich, 2003</w:t>
      </w:r>
      <w:r w:rsidRPr="003B055F">
        <w:rPr>
          <w:rFonts w:ascii="Times New Roman" w:hAnsi="Times New Roman"/>
          <w:sz w:val="24"/>
          <w:szCs w:val="24"/>
        </w:rPr>
        <w:t>).</w:t>
      </w:r>
      <w:r>
        <w:rPr>
          <w:rFonts w:ascii="Times New Roman" w:hAnsi="Times New Roman"/>
          <w:sz w:val="24"/>
          <w:szCs w:val="24"/>
        </w:rPr>
        <w:t xml:space="preserve"> This is sometimes </w:t>
      </w:r>
      <w:r w:rsidRPr="00D96517">
        <w:rPr>
          <w:rFonts w:ascii="Times New Roman" w:hAnsi="Times New Roman"/>
          <w:sz w:val="24"/>
          <w:szCs w:val="24"/>
        </w:rPr>
        <w:t>referred to as external reliability and it is recognized that in q</w:t>
      </w:r>
      <w:r>
        <w:rPr>
          <w:rFonts w:ascii="Times New Roman" w:hAnsi="Times New Roman"/>
          <w:sz w:val="24"/>
          <w:szCs w:val="24"/>
        </w:rPr>
        <w:t xml:space="preserve">ualitative research it is not </w:t>
      </w:r>
      <w:r w:rsidRPr="00D96517">
        <w:rPr>
          <w:rFonts w:ascii="Times New Roman" w:hAnsi="Times New Roman"/>
          <w:sz w:val="24"/>
          <w:szCs w:val="24"/>
        </w:rPr>
        <w:t>possible to “freeze a social setting and the circumstances o</w:t>
      </w:r>
      <w:r>
        <w:rPr>
          <w:rFonts w:ascii="Times New Roman" w:hAnsi="Times New Roman"/>
          <w:sz w:val="24"/>
          <w:szCs w:val="24"/>
        </w:rPr>
        <w:t xml:space="preserve">f an initial study to make it </w:t>
      </w:r>
      <w:r w:rsidRPr="00D96517">
        <w:rPr>
          <w:rFonts w:ascii="Times New Roman" w:hAnsi="Times New Roman"/>
          <w:sz w:val="24"/>
          <w:szCs w:val="24"/>
        </w:rPr>
        <w:t xml:space="preserve">replicable” in the usual sense of the term (Bryman, </w:t>
      </w:r>
      <w:r>
        <w:rPr>
          <w:rFonts w:ascii="Times New Roman" w:hAnsi="Times New Roman"/>
          <w:sz w:val="24"/>
          <w:szCs w:val="24"/>
        </w:rPr>
        <w:t>2008</w:t>
      </w:r>
      <w:r w:rsidRPr="00D96517">
        <w:rPr>
          <w:rFonts w:ascii="Times New Roman" w:hAnsi="Times New Roman"/>
          <w:sz w:val="24"/>
          <w:szCs w:val="24"/>
        </w:rPr>
        <w:t>).</w:t>
      </w:r>
    </w:p>
    <w:p w14:paraId="4F17A43C" w14:textId="77777777" w:rsidR="00490C9A" w:rsidRPr="008820DF" w:rsidRDefault="00490C9A" w:rsidP="00490C9A">
      <w:pPr>
        <w:autoSpaceDE w:val="0"/>
        <w:autoSpaceDN w:val="0"/>
        <w:adjustRightInd w:val="0"/>
        <w:spacing w:after="240" w:line="360" w:lineRule="auto"/>
        <w:jc w:val="both"/>
        <w:rPr>
          <w:rFonts w:ascii="Times New Roman" w:hAnsi="Times New Roman"/>
          <w:sz w:val="24"/>
          <w:szCs w:val="24"/>
        </w:rPr>
      </w:pPr>
      <w:r>
        <w:rPr>
          <w:rFonts w:ascii="Times New Roman" w:hAnsi="Times New Roman"/>
          <w:sz w:val="24"/>
          <w:szCs w:val="24"/>
        </w:rPr>
        <w:t>The next important step will be</w:t>
      </w:r>
      <w:r w:rsidRPr="00E63E77">
        <w:rPr>
          <w:rFonts w:ascii="Times New Roman" w:hAnsi="Times New Roman"/>
          <w:sz w:val="24"/>
          <w:szCs w:val="24"/>
        </w:rPr>
        <w:t xml:space="preserve"> to test the validity and reliability of the questionnaires.</w:t>
      </w:r>
      <w:r>
        <w:rPr>
          <w:rFonts w:ascii="Times New Roman" w:hAnsi="Times New Roman"/>
          <w:sz w:val="24"/>
          <w:szCs w:val="24"/>
        </w:rPr>
        <w:t xml:space="preserve"> In order to validate items, it will</w:t>
      </w:r>
      <w:r w:rsidRPr="00E63E77">
        <w:rPr>
          <w:rFonts w:ascii="Times New Roman" w:hAnsi="Times New Roman"/>
          <w:sz w:val="24"/>
          <w:szCs w:val="24"/>
        </w:rPr>
        <w:t xml:space="preserve"> request to the panel of experts to refine the items, in format and language in order to make the questionnaires simple and understandable. In the light of feedback received from the </w:t>
      </w:r>
      <w:r>
        <w:rPr>
          <w:rFonts w:ascii="Times New Roman" w:hAnsi="Times New Roman"/>
          <w:sz w:val="24"/>
          <w:szCs w:val="24"/>
        </w:rPr>
        <w:t>experts, the questionnaires will be</w:t>
      </w:r>
      <w:r w:rsidRPr="00E63E77">
        <w:rPr>
          <w:rFonts w:ascii="Times New Roman" w:hAnsi="Times New Roman"/>
          <w:sz w:val="24"/>
          <w:szCs w:val="24"/>
        </w:rPr>
        <w:t xml:space="preserve"> finalized. For the purpose of Pilot Testing researcher</w:t>
      </w:r>
      <w:r>
        <w:rPr>
          <w:rFonts w:ascii="Times New Roman" w:hAnsi="Times New Roman"/>
          <w:sz w:val="24"/>
          <w:szCs w:val="24"/>
        </w:rPr>
        <w:t xml:space="preserve"> </w:t>
      </w:r>
      <w:r>
        <w:rPr>
          <w:rFonts w:ascii="Times New Roman" w:hAnsi="Times New Roman"/>
          <w:sz w:val="24"/>
          <w:szCs w:val="24"/>
        </w:rPr>
        <w:lastRenderedPageBreak/>
        <w:t>will personally visit and administer</w:t>
      </w:r>
      <w:r w:rsidRPr="00E63E77">
        <w:rPr>
          <w:rFonts w:ascii="Times New Roman" w:hAnsi="Times New Roman"/>
          <w:sz w:val="24"/>
          <w:szCs w:val="24"/>
        </w:rPr>
        <w:t xml:space="preserve"> relevant questionnaires to the </w:t>
      </w:r>
      <w:r>
        <w:rPr>
          <w:rFonts w:ascii="Times New Roman" w:hAnsi="Times New Roman"/>
          <w:sz w:val="24"/>
          <w:szCs w:val="24"/>
        </w:rPr>
        <w:t>respondents and respondents will request</w:t>
      </w:r>
      <w:r w:rsidRPr="00E63E77">
        <w:rPr>
          <w:rFonts w:ascii="Times New Roman" w:hAnsi="Times New Roman"/>
          <w:sz w:val="24"/>
          <w:szCs w:val="24"/>
        </w:rPr>
        <w:t xml:space="preserve"> to give their suggestions freely for the impr</w:t>
      </w:r>
      <w:r>
        <w:rPr>
          <w:rFonts w:ascii="Times New Roman" w:hAnsi="Times New Roman"/>
          <w:sz w:val="24"/>
          <w:szCs w:val="24"/>
        </w:rPr>
        <w:t xml:space="preserve">ovement of the questionnaires. </w:t>
      </w:r>
    </w:p>
    <w:p w14:paraId="59046471" w14:textId="77777777" w:rsidR="00490C9A" w:rsidRPr="00C324C9" w:rsidRDefault="00490C9A" w:rsidP="00490C9A">
      <w:pPr>
        <w:spacing w:line="360" w:lineRule="auto"/>
        <w:jc w:val="both"/>
        <w:rPr>
          <w:rFonts w:ascii="Times New Roman" w:hAnsi="Times New Roman" w:cs="Times New Roman"/>
          <w:b/>
          <w:sz w:val="28"/>
          <w:szCs w:val="28"/>
        </w:rPr>
      </w:pPr>
      <w:r w:rsidRPr="00C324C9">
        <w:rPr>
          <w:rFonts w:ascii="Times New Roman" w:hAnsi="Times New Roman" w:cs="Times New Roman"/>
          <w:b/>
          <w:sz w:val="28"/>
          <w:szCs w:val="28"/>
        </w:rPr>
        <w:t xml:space="preserve">Data Collection </w:t>
      </w:r>
    </w:p>
    <w:p w14:paraId="188E2A4E" w14:textId="07876228" w:rsidR="00490C9A" w:rsidRPr="003B055F" w:rsidRDefault="00490C9A" w:rsidP="00490C9A">
      <w:pPr>
        <w:autoSpaceDE w:val="0"/>
        <w:autoSpaceDN w:val="0"/>
        <w:adjustRightInd w:val="0"/>
        <w:spacing w:after="240" w:line="360" w:lineRule="auto"/>
        <w:jc w:val="both"/>
        <w:rPr>
          <w:rFonts w:ascii="Times New Roman" w:hAnsi="Times New Roman"/>
          <w:sz w:val="24"/>
          <w:szCs w:val="24"/>
        </w:rPr>
      </w:pPr>
      <w:r w:rsidRPr="00D82740">
        <w:rPr>
          <w:rFonts w:ascii="Times New Roman" w:hAnsi="Times New Roman"/>
          <w:sz w:val="24"/>
          <w:szCs w:val="24"/>
        </w:rPr>
        <w:t xml:space="preserve">Questionnaires are useful for collecting data over a large </w:t>
      </w:r>
      <w:r>
        <w:rPr>
          <w:rFonts w:ascii="Times New Roman" w:hAnsi="Times New Roman"/>
          <w:sz w:val="24"/>
          <w:szCs w:val="24"/>
        </w:rPr>
        <w:t xml:space="preserve">geographical area and to study </w:t>
      </w:r>
      <w:r w:rsidRPr="00D82740">
        <w:rPr>
          <w:rFonts w:ascii="Times New Roman" w:hAnsi="Times New Roman"/>
          <w:sz w:val="24"/>
          <w:szCs w:val="24"/>
        </w:rPr>
        <w:t>particular groups to facilitate comparis</w:t>
      </w:r>
      <w:r>
        <w:rPr>
          <w:rFonts w:ascii="Times New Roman" w:hAnsi="Times New Roman"/>
          <w:sz w:val="24"/>
          <w:szCs w:val="24"/>
        </w:rPr>
        <w:t>on of the responses (</w:t>
      </w:r>
      <w:r w:rsidRPr="00D82740">
        <w:rPr>
          <w:rFonts w:ascii="Times New Roman" w:hAnsi="Times New Roman"/>
          <w:sz w:val="24"/>
          <w:szCs w:val="24"/>
        </w:rPr>
        <w:t>Hinds, 2000)</w:t>
      </w:r>
      <w:r>
        <w:rPr>
          <w:rFonts w:ascii="Times New Roman" w:hAnsi="Times New Roman"/>
          <w:sz w:val="24"/>
          <w:szCs w:val="24"/>
        </w:rPr>
        <w:t xml:space="preserve">. </w:t>
      </w:r>
      <w:r w:rsidRPr="008A2328">
        <w:rPr>
          <w:rFonts w:ascii="Times New Roman" w:hAnsi="Times New Roman"/>
          <w:sz w:val="24"/>
          <w:szCs w:val="24"/>
        </w:rPr>
        <w:t>Three separate questionnaires, one each for students, teachers and Head of the institution</w:t>
      </w:r>
      <w:r>
        <w:rPr>
          <w:rFonts w:ascii="Times New Roman" w:hAnsi="Times New Roman"/>
          <w:sz w:val="24"/>
          <w:szCs w:val="24"/>
        </w:rPr>
        <w:t>s</w:t>
      </w:r>
      <w:r w:rsidRPr="008A2328">
        <w:rPr>
          <w:rFonts w:ascii="Times New Roman" w:hAnsi="Times New Roman"/>
          <w:sz w:val="24"/>
          <w:szCs w:val="24"/>
        </w:rPr>
        <w:t xml:space="preserve"> will be distribute</w:t>
      </w:r>
      <w:r>
        <w:rPr>
          <w:rFonts w:ascii="Times New Roman" w:hAnsi="Times New Roman"/>
          <w:sz w:val="24"/>
          <w:szCs w:val="24"/>
        </w:rPr>
        <w:t>d</w:t>
      </w:r>
      <w:r w:rsidRPr="008A2328">
        <w:rPr>
          <w:rFonts w:ascii="Times New Roman" w:hAnsi="Times New Roman"/>
          <w:sz w:val="24"/>
          <w:szCs w:val="24"/>
        </w:rPr>
        <w:t xml:space="preserve"> through personal visits and with the help o</w:t>
      </w:r>
      <w:r w:rsidR="007F06AE">
        <w:rPr>
          <w:rFonts w:ascii="Times New Roman" w:hAnsi="Times New Roman"/>
          <w:sz w:val="24"/>
          <w:szCs w:val="24"/>
        </w:rPr>
        <w:t>f friends and colleagues to 624 students, 156</w:t>
      </w:r>
      <w:r w:rsidRPr="008A2328">
        <w:rPr>
          <w:rFonts w:ascii="Times New Roman" w:hAnsi="Times New Roman"/>
          <w:sz w:val="24"/>
          <w:szCs w:val="24"/>
        </w:rPr>
        <w:t xml:space="preserve"> teachers and</w:t>
      </w:r>
      <w:r w:rsidR="007F06AE">
        <w:rPr>
          <w:rFonts w:ascii="Times New Roman" w:hAnsi="Times New Roman"/>
          <w:sz w:val="24"/>
          <w:szCs w:val="24"/>
        </w:rPr>
        <w:t xml:space="preserve"> 78 </w:t>
      </w:r>
      <w:r>
        <w:rPr>
          <w:rFonts w:ascii="Times New Roman" w:hAnsi="Times New Roman"/>
          <w:sz w:val="24"/>
          <w:szCs w:val="24"/>
        </w:rPr>
        <w:t>Head of institutions</w:t>
      </w:r>
      <w:r w:rsidRPr="008A2328">
        <w:rPr>
          <w:rFonts w:ascii="Times New Roman" w:hAnsi="Times New Roman"/>
          <w:sz w:val="24"/>
          <w:szCs w:val="24"/>
        </w:rPr>
        <w:t xml:space="preserve"> from selected secondary schools of Bahawalpur Division. </w:t>
      </w:r>
    </w:p>
    <w:p w14:paraId="20F9B15A" w14:textId="77777777" w:rsidR="00490C9A" w:rsidRPr="003B055F" w:rsidRDefault="00490C9A" w:rsidP="00490C9A">
      <w:pPr>
        <w:spacing w:line="360" w:lineRule="auto"/>
        <w:jc w:val="both"/>
        <w:rPr>
          <w:rFonts w:ascii="Times New Roman" w:hAnsi="Times New Roman" w:cs="Times New Roman"/>
          <w:b/>
          <w:sz w:val="28"/>
          <w:szCs w:val="28"/>
        </w:rPr>
      </w:pPr>
      <w:r>
        <w:rPr>
          <w:rFonts w:ascii="Times New Roman" w:hAnsi="Times New Roman" w:cs="Times New Roman"/>
          <w:b/>
          <w:sz w:val="28"/>
          <w:szCs w:val="28"/>
        </w:rPr>
        <w:t>Data Analysis</w:t>
      </w:r>
    </w:p>
    <w:p w14:paraId="26159A52" w14:textId="3733A3F4" w:rsidR="00490C9A" w:rsidRPr="002F1746" w:rsidRDefault="00490C9A" w:rsidP="00490C9A">
      <w:pPr>
        <w:autoSpaceDE w:val="0"/>
        <w:autoSpaceDN w:val="0"/>
        <w:adjustRightInd w:val="0"/>
        <w:spacing w:after="240" w:line="360" w:lineRule="auto"/>
        <w:jc w:val="both"/>
        <w:rPr>
          <w:rFonts w:ascii="Times New Roman" w:hAnsi="Times New Roman"/>
          <w:sz w:val="24"/>
          <w:szCs w:val="24"/>
        </w:rPr>
      </w:pPr>
      <w:r w:rsidRPr="002F1746">
        <w:rPr>
          <w:rFonts w:ascii="Times New Roman" w:hAnsi="Times New Roman"/>
          <w:sz w:val="24"/>
          <w:szCs w:val="24"/>
        </w:rPr>
        <w:t>Three separate data sheets, one each for students, teach</w:t>
      </w:r>
      <w:r>
        <w:rPr>
          <w:rFonts w:ascii="Times New Roman" w:hAnsi="Times New Roman"/>
          <w:sz w:val="24"/>
          <w:szCs w:val="24"/>
        </w:rPr>
        <w:t>ers and Heads of Institutions will be</w:t>
      </w:r>
      <w:r w:rsidRPr="002F1746">
        <w:rPr>
          <w:rFonts w:ascii="Times New Roman" w:hAnsi="Times New Roman"/>
          <w:sz w:val="24"/>
          <w:szCs w:val="24"/>
        </w:rPr>
        <w:t xml:space="preserve"> design</w:t>
      </w:r>
      <w:r>
        <w:rPr>
          <w:rFonts w:ascii="Times New Roman" w:hAnsi="Times New Roman"/>
          <w:sz w:val="24"/>
          <w:szCs w:val="24"/>
        </w:rPr>
        <w:t>ed in SPSS. Numerical codes will be</w:t>
      </w:r>
      <w:r w:rsidRPr="002F1746">
        <w:rPr>
          <w:rFonts w:ascii="Times New Roman" w:hAnsi="Times New Roman"/>
          <w:sz w:val="24"/>
          <w:szCs w:val="24"/>
        </w:rPr>
        <w:t xml:space="preserve"> assign</w:t>
      </w:r>
      <w:r>
        <w:rPr>
          <w:rFonts w:ascii="Times New Roman" w:hAnsi="Times New Roman"/>
          <w:sz w:val="24"/>
          <w:szCs w:val="24"/>
        </w:rPr>
        <w:t>ed</w:t>
      </w:r>
      <w:r w:rsidRPr="002F1746">
        <w:rPr>
          <w:rFonts w:ascii="Times New Roman" w:hAnsi="Times New Roman"/>
          <w:sz w:val="24"/>
          <w:szCs w:val="24"/>
        </w:rPr>
        <w:t xml:space="preserve"> to the responses o</w:t>
      </w:r>
      <w:r>
        <w:rPr>
          <w:rFonts w:ascii="Times New Roman" w:hAnsi="Times New Roman"/>
          <w:sz w:val="24"/>
          <w:szCs w:val="24"/>
        </w:rPr>
        <w:t>f the participants. The data will be</w:t>
      </w:r>
      <w:r w:rsidRPr="002F1746">
        <w:rPr>
          <w:rFonts w:ascii="Times New Roman" w:hAnsi="Times New Roman"/>
          <w:sz w:val="24"/>
          <w:szCs w:val="24"/>
        </w:rPr>
        <w:t xml:space="preserve"> entered </w:t>
      </w:r>
      <w:r>
        <w:rPr>
          <w:rFonts w:ascii="Times New Roman" w:hAnsi="Times New Roman"/>
          <w:sz w:val="24"/>
          <w:szCs w:val="24"/>
        </w:rPr>
        <w:t xml:space="preserve">in the data sheets. </w:t>
      </w:r>
      <w:r>
        <w:rPr>
          <w:rFonts w:ascii="Times New Roman" w:hAnsi="Times New Roman" w:cs="Times New Roman"/>
          <w:sz w:val="24"/>
          <w:szCs w:val="24"/>
        </w:rPr>
        <w:t>Collected data will</w:t>
      </w:r>
      <w:r w:rsidR="00DF77A7">
        <w:rPr>
          <w:rFonts w:ascii="Times New Roman" w:hAnsi="Times New Roman" w:cs="Times New Roman"/>
          <w:sz w:val="24"/>
          <w:szCs w:val="24"/>
        </w:rPr>
        <w:t xml:space="preserve"> </w:t>
      </w:r>
      <w:r>
        <w:rPr>
          <w:rFonts w:ascii="Times New Roman" w:hAnsi="Times New Roman" w:cs="Times New Roman"/>
          <w:sz w:val="24"/>
          <w:szCs w:val="24"/>
        </w:rPr>
        <w:t xml:space="preserve">be </w:t>
      </w:r>
      <w:r w:rsidRPr="007E7B1A">
        <w:rPr>
          <w:rFonts w:ascii="Times New Roman" w:hAnsi="Times New Roman" w:cs="Times New Roman"/>
          <w:sz w:val="24"/>
          <w:szCs w:val="24"/>
        </w:rPr>
        <w:t>organize</w:t>
      </w:r>
      <w:r>
        <w:rPr>
          <w:rFonts w:ascii="Times New Roman" w:hAnsi="Times New Roman" w:cs="Times New Roman"/>
          <w:sz w:val="24"/>
          <w:szCs w:val="24"/>
        </w:rPr>
        <w:t>d</w:t>
      </w:r>
      <w:r w:rsidRPr="007E7B1A">
        <w:rPr>
          <w:rFonts w:ascii="Times New Roman" w:hAnsi="Times New Roman" w:cs="Times New Roman"/>
          <w:sz w:val="24"/>
          <w:szCs w:val="24"/>
        </w:rPr>
        <w:t xml:space="preserve">, tabulated and analyzed </w:t>
      </w:r>
      <w:r>
        <w:rPr>
          <w:rFonts w:ascii="Times New Roman" w:hAnsi="Times New Roman" w:cs="Times New Roman"/>
          <w:sz w:val="24"/>
          <w:szCs w:val="24"/>
        </w:rPr>
        <w:t xml:space="preserve">by </w:t>
      </w:r>
      <w:r w:rsidRPr="007E7B1A">
        <w:rPr>
          <w:rFonts w:ascii="Times New Roman" w:hAnsi="Times New Roman" w:cs="Times New Roman"/>
          <w:sz w:val="24"/>
          <w:szCs w:val="24"/>
        </w:rPr>
        <w:t>using the Statistical Package for S</w:t>
      </w:r>
      <w:r>
        <w:rPr>
          <w:rFonts w:ascii="Times New Roman" w:hAnsi="Times New Roman" w:cs="Times New Roman"/>
          <w:sz w:val="24"/>
          <w:szCs w:val="24"/>
        </w:rPr>
        <w:t>ocial Sciences (SPSS)</w:t>
      </w:r>
      <w:r w:rsidRPr="007E7B1A">
        <w:rPr>
          <w:rFonts w:ascii="Times New Roman" w:hAnsi="Times New Roman" w:cs="Times New Roman"/>
          <w:sz w:val="24"/>
          <w:szCs w:val="24"/>
        </w:rPr>
        <w:t xml:space="preserve">. </w:t>
      </w:r>
    </w:p>
    <w:p w14:paraId="25CE005A" w14:textId="77777777" w:rsidR="00490C9A" w:rsidRDefault="00490C9A" w:rsidP="00490C9A">
      <w:pPr>
        <w:spacing w:line="360" w:lineRule="auto"/>
        <w:jc w:val="both"/>
        <w:rPr>
          <w:rFonts w:ascii="Times New Roman" w:hAnsi="Times New Roman" w:cs="Times New Roman"/>
          <w:b/>
          <w:sz w:val="28"/>
          <w:szCs w:val="28"/>
        </w:rPr>
      </w:pPr>
      <w:r>
        <w:rPr>
          <w:rFonts w:ascii="Times New Roman" w:hAnsi="Times New Roman" w:cs="Times New Roman"/>
          <w:b/>
          <w:sz w:val="28"/>
          <w:szCs w:val="28"/>
        </w:rPr>
        <w:t>Delimitations of the study</w:t>
      </w:r>
    </w:p>
    <w:p w14:paraId="6AF037E3" w14:textId="77777777" w:rsidR="00490C9A" w:rsidRPr="00981D3C" w:rsidRDefault="00490C9A" w:rsidP="00490C9A">
      <w:pPr>
        <w:spacing w:after="240" w:line="360" w:lineRule="auto"/>
        <w:jc w:val="both"/>
        <w:rPr>
          <w:rFonts w:ascii="Times New Roman" w:hAnsi="Times New Roman"/>
          <w:sz w:val="24"/>
          <w:szCs w:val="24"/>
        </w:rPr>
      </w:pPr>
      <w:r w:rsidRPr="00981D3C">
        <w:rPr>
          <w:rFonts w:ascii="Times New Roman" w:hAnsi="Times New Roman"/>
          <w:sz w:val="24"/>
          <w:szCs w:val="24"/>
        </w:rPr>
        <w:t>Due to limited resources and time the study will be delimited to:</w:t>
      </w:r>
    </w:p>
    <w:p w14:paraId="1C9CEC57" w14:textId="77777777" w:rsidR="00490C9A" w:rsidRPr="00981D3C" w:rsidRDefault="00490C9A" w:rsidP="00490C9A">
      <w:pPr>
        <w:pStyle w:val="ListParagraph"/>
        <w:numPr>
          <w:ilvl w:val="0"/>
          <w:numId w:val="17"/>
        </w:numPr>
        <w:spacing w:before="240" w:after="240" w:line="360" w:lineRule="auto"/>
        <w:jc w:val="both"/>
        <w:rPr>
          <w:rFonts w:ascii="Times New Roman" w:hAnsi="Times New Roman"/>
          <w:sz w:val="24"/>
          <w:szCs w:val="24"/>
        </w:rPr>
      </w:pPr>
      <w:r w:rsidRPr="00981D3C">
        <w:rPr>
          <w:rFonts w:ascii="Times New Roman" w:hAnsi="Times New Roman"/>
          <w:sz w:val="24"/>
          <w:szCs w:val="24"/>
        </w:rPr>
        <w:t>Bahawalpur Division</w:t>
      </w:r>
    </w:p>
    <w:p w14:paraId="4B23763C" w14:textId="77777777" w:rsidR="00490C9A" w:rsidRPr="00981D3C" w:rsidRDefault="00490C9A" w:rsidP="00490C9A">
      <w:pPr>
        <w:pStyle w:val="ListParagraph"/>
        <w:numPr>
          <w:ilvl w:val="0"/>
          <w:numId w:val="17"/>
        </w:numPr>
        <w:spacing w:before="240" w:after="240" w:line="360" w:lineRule="auto"/>
        <w:jc w:val="both"/>
        <w:rPr>
          <w:rFonts w:ascii="Times New Roman" w:hAnsi="Times New Roman"/>
          <w:sz w:val="24"/>
          <w:szCs w:val="24"/>
        </w:rPr>
      </w:pPr>
      <w:r w:rsidRPr="00981D3C">
        <w:rPr>
          <w:rFonts w:ascii="Times New Roman" w:hAnsi="Times New Roman"/>
          <w:sz w:val="24"/>
          <w:szCs w:val="24"/>
        </w:rPr>
        <w:t>All Districts of Bahawalpur Division.</w:t>
      </w:r>
    </w:p>
    <w:p w14:paraId="2A7BB137" w14:textId="77777777" w:rsidR="00490C9A" w:rsidRPr="00981D3C" w:rsidRDefault="00490C9A" w:rsidP="00490C9A">
      <w:pPr>
        <w:pStyle w:val="ListParagraph"/>
        <w:numPr>
          <w:ilvl w:val="0"/>
          <w:numId w:val="17"/>
        </w:numPr>
        <w:spacing w:before="240" w:after="240" w:line="360" w:lineRule="auto"/>
        <w:jc w:val="both"/>
        <w:rPr>
          <w:rFonts w:ascii="Times New Roman" w:hAnsi="Times New Roman"/>
          <w:sz w:val="24"/>
          <w:szCs w:val="24"/>
        </w:rPr>
      </w:pPr>
      <w:r w:rsidRPr="00981D3C">
        <w:rPr>
          <w:rFonts w:ascii="Times New Roman" w:hAnsi="Times New Roman"/>
          <w:sz w:val="24"/>
          <w:szCs w:val="24"/>
        </w:rPr>
        <w:t xml:space="preserve">Government Secondary schools of Bahawalpur Division. </w:t>
      </w:r>
    </w:p>
    <w:p w14:paraId="664A6784" w14:textId="77777777" w:rsidR="00490C9A" w:rsidRPr="00981D3C" w:rsidRDefault="00490C9A" w:rsidP="00490C9A">
      <w:pPr>
        <w:pStyle w:val="ListParagraph"/>
        <w:numPr>
          <w:ilvl w:val="0"/>
          <w:numId w:val="17"/>
        </w:numPr>
        <w:spacing w:before="240" w:after="240" w:line="360" w:lineRule="auto"/>
        <w:jc w:val="both"/>
        <w:rPr>
          <w:rFonts w:ascii="Times New Roman" w:hAnsi="Times New Roman"/>
          <w:sz w:val="24"/>
          <w:szCs w:val="24"/>
        </w:rPr>
      </w:pPr>
      <w:r w:rsidRPr="00981D3C">
        <w:rPr>
          <w:rFonts w:ascii="Times New Roman" w:hAnsi="Times New Roman"/>
          <w:sz w:val="24"/>
          <w:szCs w:val="24"/>
        </w:rPr>
        <w:t>All Girls and boys students of selected schools</w:t>
      </w:r>
    </w:p>
    <w:p w14:paraId="4F72194E" w14:textId="77777777" w:rsidR="00490C9A" w:rsidRPr="00981D3C" w:rsidRDefault="00490C9A" w:rsidP="00490C9A">
      <w:pPr>
        <w:pStyle w:val="ListParagraph"/>
        <w:numPr>
          <w:ilvl w:val="0"/>
          <w:numId w:val="17"/>
        </w:numPr>
        <w:spacing w:before="240" w:after="240" w:line="360" w:lineRule="auto"/>
        <w:jc w:val="both"/>
        <w:rPr>
          <w:rFonts w:ascii="Times New Roman" w:hAnsi="Times New Roman"/>
          <w:sz w:val="24"/>
          <w:szCs w:val="24"/>
        </w:rPr>
      </w:pPr>
      <w:r w:rsidRPr="00981D3C">
        <w:rPr>
          <w:rFonts w:ascii="Times New Roman" w:hAnsi="Times New Roman"/>
          <w:sz w:val="24"/>
          <w:szCs w:val="24"/>
        </w:rPr>
        <w:t>All male and female teachers of selected schools</w:t>
      </w:r>
    </w:p>
    <w:p w14:paraId="6741A3D2" w14:textId="77777777" w:rsidR="00490C9A" w:rsidRPr="00981D3C" w:rsidRDefault="00490C9A" w:rsidP="00490C9A">
      <w:pPr>
        <w:pStyle w:val="ListParagraph"/>
        <w:numPr>
          <w:ilvl w:val="0"/>
          <w:numId w:val="17"/>
        </w:numPr>
        <w:spacing w:before="240" w:after="240" w:line="360" w:lineRule="auto"/>
        <w:jc w:val="both"/>
        <w:rPr>
          <w:rFonts w:ascii="Times New Roman" w:hAnsi="Times New Roman"/>
          <w:sz w:val="24"/>
          <w:szCs w:val="24"/>
        </w:rPr>
      </w:pPr>
      <w:r>
        <w:rPr>
          <w:rFonts w:ascii="Times New Roman" w:hAnsi="Times New Roman"/>
          <w:sz w:val="24"/>
          <w:szCs w:val="24"/>
        </w:rPr>
        <w:t>Heads of institutions of</w:t>
      </w:r>
      <w:r w:rsidRPr="00981D3C">
        <w:rPr>
          <w:rFonts w:ascii="Times New Roman" w:hAnsi="Times New Roman"/>
          <w:sz w:val="24"/>
          <w:szCs w:val="24"/>
        </w:rPr>
        <w:t xml:space="preserve"> selected schools.</w:t>
      </w:r>
    </w:p>
    <w:p w14:paraId="5C368B00" w14:textId="77777777" w:rsidR="00490C9A" w:rsidRDefault="00490C9A" w:rsidP="00490C9A">
      <w:pPr>
        <w:spacing w:line="360" w:lineRule="auto"/>
        <w:jc w:val="both"/>
        <w:rPr>
          <w:rFonts w:ascii="Times New Roman" w:hAnsi="Times New Roman" w:cs="Times New Roman"/>
          <w:b/>
          <w:sz w:val="28"/>
          <w:szCs w:val="28"/>
        </w:rPr>
      </w:pPr>
      <w:r>
        <w:rPr>
          <w:rFonts w:ascii="Times New Roman" w:hAnsi="Times New Roman" w:cs="Times New Roman"/>
          <w:b/>
          <w:sz w:val="28"/>
          <w:szCs w:val="28"/>
        </w:rPr>
        <w:t>Definition of Important Terms</w:t>
      </w:r>
    </w:p>
    <w:p w14:paraId="337F656E" w14:textId="77777777" w:rsidR="00490C9A" w:rsidRPr="00DD7F96" w:rsidRDefault="00490C9A" w:rsidP="00490C9A">
      <w:pPr>
        <w:spacing w:line="360" w:lineRule="auto"/>
        <w:jc w:val="both"/>
        <w:rPr>
          <w:rFonts w:ascii="Times New Roman" w:hAnsi="Times New Roman" w:cs="Times New Roman"/>
          <w:b/>
          <w:sz w:val="24"/>
          <w:szCs w:val="24"/>
        </w:rPr>
      </w:pPr>
      <w:r w:rsidRPr="00DD7F96">
        <w:rPr>
          <w:rFonts w:ascii="Times New Roman" w:hAnsi="Times New Roman" w:cs="Times New Roman"/>
          <w:b/>
          <w:sz w:val="24"/>
          <w:szCs w:val="24"/>
        </w:rPr>
        <w:t xml:space="preserve">Need: </w:t>
      </w:r>
    </w:p>
    <w:p w14:paraId="3962EC0D" w14:textId="77777777" w:rsidR="00490C9A" w:rsidRPr="00DD7F96" w:rsidRDefault="00490C9A" w:rsidP="00490C9A">
      <w:pPr>
        <w:spacing w:line="360" w:lineRule="auto"/>
        <w:jc w:val="both"/>
        <w:rPr>
          <w:rFonts w:ascii="Times New Roman" w:hAnsi="Times New Roman" w:cs="Times New Roman"/>
          <w:sz w:val="24"/>
          <w:szCs w:val="24"/>
        </w:rPr>
      </w:pPr>
      <w:r w:rsidRPr="00DD7F96">
        <w:rPr>
          <w:rFonts w:ascii="Times New Roman" w:hAnsi="Times New Roman" w:cs="Times New Roman"/>
          <w:sz w:val="24"/>
          <w:szCs w:val="24"/>
        </w:rPr>
        <w:t xml:space="preserve">Requirement and necessity of something, in this report requirement of guidance program for the better grooming of students. </w:t>
      </w:r>
    </w:p>
    <w:p w14:paraId="23068651" w14:textId="77777777" w:rsidR="00490C9A" w:rsidRPr="00DD7F96" w:rsidRDefault="00490C9A" w:rsidP="00490C9A">
      <w:pPr>
        <w:spacing w:line="360" w:lineRule="auto"/>
        <w:jc w:val="both"/>
        <w:rPr>
          <w:rFonts w:ascii="Times New Roman" w:hAnsi="Times New Roman" w:cs="Times New Roman"/>
          <w:b/>
          <w:sz w:val="24"/>
          <w:szCs w:val="24"/>
        </w:rPr>
      </w:pPr>
      <w:r w:rsidRPr="00DD7F96">
        <w:rPr>
          <w:rFonts w:ascii="Times New Roman" w:hAnsi="Times New Roman" w:cs="Times New Roman"/>
          <w:b/>
          <w:sz w:val="24"/>
          <w:szCs w:val="24"/>
        </w:rPr>
        <w:lastRenderedPageBreak/>
        <w:t xml:space="preserve">Secondary school: </w:t>
      </w:r>
    </w:p>
    <w:p w14:paraId="4C5B91DD" w14:textId="77777777" w:rsidR="00490C9A" w:rsidRPr="00DD7F96" w:rsidRDefault="00490C9A" w:rsidP="00490C9A">
      <w:pPr>
        <w:spacing w:line="360" w:lineRule="auto"/>
        <w:jc w:val="both"/>
        <w:rPr>
          <w:rFonts w:ascii="Times New Roman" w:hAnsi="Times New Roman" w:cs="Times New Roman"/>
          <w:sz w:val="24"/>
          <w:szCs w:val="24"/>
        </w:rPr>
      </w:pPr>
      <w:r w:rsidRPr="00DD7F96">
        <w:rPr>
          <w:rFonts w:ascii="Times New Roman" w:hAnsi="Times New Roman" w:cs="Times New Roman"/>
          <w:sz w:val="24"/>
          <w:szCs w:val="24"/>
        </w:rPr>
        <w:t>Secondary schools are the bridge education units in Pakistan between schools and higher education level, including 6</w:t>
      </w:r>
      <w:r w:rsidRPr="00DD7F96">
        <w:rPr>
          <w:rFonts w:ascii="Times New Roman" w:hAnsi="Times New Roman" w:cs="Times New Roman"/>
          <w:sz w:val="24"/>
          <w:szCs w:val="24"/>
          <w:vertAlign w:val="superscript"/>
        </w:rPr>
        <w:t>th</w:t>
      </w:r>
      <w:r w:rsidRPr="00DD7F96">
        <w:rPr>
          <w:rFonts w:ascii="Times New Roman" w:hAnsi="Times New Roman" w:cs="Times New Roman"/>
          <w:sz w:val="24"/>
          <w:szCs w:val="24"/>
        </w:rPr>
        <w:t xml:space="preserve"> standard up to 10</w:t>
      </w:r>
      <w:r w:rsidRPr="00DD7F96">
        <w:rPr>
          <w:rFonts w:ascii="Times New Roman" w:hAnsi="Times New Roman" w:cs="Times New Roman"/>
          <w:sz w:val="24"/>
          <w:szCs w:val="24"/>
          <w:vertAlign w:val="superscript"/>
        </w:rPr>
        <w:t>th</w:t>
      </w:r>
      <w:r w:rsidRPr="00DD7F96">
        <w:rPr>
          <w:rFonts w:ascii="Times New Roman" w:hAnsi="Times New Roman" w:cs="Times New Roman"/>
          <w:sz w:val="24"/>
          <w:szCs w:val="24"/>
        </w:rPr>
        <w:t xml:space="preserve"> standard of education. Here students get chance to choose any desired future field for themselves like; Arts, science, commerce or technical education. </w:t>
      </w:r>
    </w:p>
    <w:p w14:paraId="6FF7AD37" w14:textId="77777777" w:rsidR="00490C9A" w:rsidRPr="00DD7F96" w:rsidRDefault="00490C9A" w:rsidP="00490C9A">
      <w:pPr>
        <w:spacing w:line="360" w:lineRule="auto"/>
        <w:jc w:val="both"/>
        <w:rPr>
          <w:rFonts w:ascii="Times New Roman" w:hAnsi="Times New Roman" w:cs="Times New Roman"/>
          <w:b/>
          <w:sz w:val="24"/>
          <w:szCs w:val="24"/>
        </w:rPr>
      </w:pPr>
      <w:r w:rsidRPr="00DD7F96">
        <w:rPr>
          <w:rFonts w:ascii="Times New Roman" w:hAnsi="Times New Roman" w:cs="Times New Roman"/>
          <w:b/>
          <w:sz w:val="24"/>
          <w:szCs w:val="24"/>
        </w:rPr>
        <w:t xml:space="preserve">Guidance: </w:t>
      </w:r>
    </w:p>
    <w:p w14:paraId="0BBD0055" w14:textId="77777777" w:rsidR="00490C9A" w:rsidRPr="004553DF" w:rsidRDefault="00490C9A" w:rsidP="00490C9A">
      <w:pPr>
        <w:spacing w:line="360" w:lineRule="auto"/>
        <w:jc w:val="both"/>
        <w:rPr>
          <w:rFonts w:ascii="Times New Roman" w:hAnsi="Times New Roman" w:cs="Times New Roman"/>
          <w:sz w:val="24"/>
          <w:szCs w:val="24"/>
        </w:rPr>
      </w:pPr>
      <w:r w:rsidRPr="00DD7F96">
        <w:rPr>
          <w:rFonts w:ascii="Times New Roman" w:hAnsi="Times New Roman" w:cs="Times New Roman"/>
          <w:sz w:val="24"/>
          <w:szCs w:val="24"/>
        </w:rPr>
        <w:t xml:space="preserve">Guidance is the process of assistance to a less experienced </w:t>
      </w:r>
      <w:r>
        <w:rPr>
          <w:rFonts w:ascii="Times New Roman" w:hAnsi="Times New Roman" w:cs="Times New Roman"/>
          <w:sz w:val="24"/>
          <w:szCs w:val="24"/>
        </w:rPr>
        <w:t xml:space="preserve">and less skilled individual by </w:t>
      </w:r>
      <w:r w:rsidRPr="00DD7F96">
        <w:rPr>
          <w:rFonts w:ascii="Times New Roman" w:hAnsi="Times New Roman" w:cs="Times New Roman"/>
          <w:sz w:val="24"/>
          <w:szCs w:val="24"/>
        </w:rPr>
        <w:t>an experienced and older person to choose the right path without enforcing.</w:t>
      </w:r>
    </w:p>
    <w:p w14:paraId="6CC27F57" w14:textId="77777777" w:rsidR="00490C9A" w:rsidRDefault="00490C9A" w:rsidP="00490C9A">
      <w:pPr>
        <w:spacing w:line="360" w:lineRule="auto"/>
        <w:jc w:val="both"/>
        <w:rPr>
          <w:rFonts w:ascii="Times New Roman" w:hAnsi="Times New Roman" w:cs="Times New Roman"/>
          <w:b/>
          <w:sz w:val="28"/>
          <w:szCs w:val="28"/>
        </w:rPr>
      </w:pPr>
    </w:p>
    <w:p w14:paraId="7C9C0ADD" w14:textId="77777777" w:rsidR="00490C9A" w:rsidRDefault="00490C9A" w:rsidP="00490C9A">
      <w:pPr>
        <w:spacing w:line="360" w:lineRule="auto"/>
        <w:jc w:val="both"/>
        <w:rPr>
          <w:rFonts w:ascii="Times New Roman" w:hAnsi="Times New Roman" w:cs="Times New Roman"/>
          <w:b/>
          <w:sz w:val="28"/>
          <w:szCs w:val="28"/>
        </w:rPr>
      </w:pPr>
    </w:p>
    <w:p w14:paraId="0959AD9C" w14:textId="77777777" w:rsidR="002B0F6E" w:rsidRDefault="002B0F6E" w:rsidP="00490C9A">
      <w:pPr>
        <w:spacing w:line="360" w:lineRule="auto"/>
        <w:jc w:val="both"/>
        <w:rPr>
          <w:rFonts w:ascii="Times New Roman" w:hAnsi="Times New Roman" w:cs="Times New Roman"/>
          <w:b/>
          <w:sz w:val="28"/>
          <w:szCs w:val="28"/>
        </w:rPr>
      </w:pPr>
    </w:p>
    <w:p w14:paraId="530B72E7" w14:textId="77777777" w:rsidR="00197FB7" w:rsidRDefault="00197FB7" w:rsidP="00490C9A">
      <w:pPr>
        <w:spacing w:line="360" w:lineRule="auto"/>
        <w:jc w:val="both"/>
        <w:rPr>
          <w:rFonts w:ascii="Times New Roman" w:hAnsi="Times New Roman" w:cs="Times New Roman"/>
          <w:b/>
          <w:sz w:val="28"/>
          <w:szCs w:val="28"/>
        </w:rPr>
      </w:pPr>
    </w:p>
    <w:p w14:paraId="7943EA72" w14:textId="77777777" w:rsidR="00197FB7" w:rsidRDefault="00197FB7" w:rsidP="00490C9A">
      <w:pPr>
        <w:spacing w:line="360" w:lineRule="auto"/>
        <w:jc w:val="both"/>
        <w:rPr>
          <w:rFonts w:ascii="Times New Roman" w:hAnsi="Times New Roman" w:cs="Times New Roman"/>
          <w:b/>
          <w:sz w:val="28"/>
          <w:szCs w:val="28"/>
        </w:rPr>
      </w:pPr>
    </w:p>
    <w:p w14:paraId="3D861226" w14:textId="77777777" w:rsidR="00197FB7" w:rsidRDefault="00197FB7" w:rsidP="00490C9A">
      <w:pPr>
        <w:spacing w:line="360" w:lineRule="auto"/>
        <w:jc w:val="both"/>
        <w:rPr>
          <w:rFonts w:ascii="Times New Roman" w:hAnsi="Times New Roman" w:cs="Times New Roman"/>
          <w:b/>
          <w:sz w:val="28"/>
          <w:szCs w:val="28"/>
        </w:rPr>
      </w:pPr>
    </w:p>
    <w:p w14:paraId="5B7303A9" w14:textId="77777777" w:rsidR="00197FB7" w:rsidRDefault="00197FB7" w:rsidP="00490C9A">
      <w:pPr>
        <w:spacing w:line="360" w:lineRule="auto"/>
        <w:jc w:val="both"/>
        <w:rPr>
          <w:rFonts w:ascii="Times New Roman" w:hAnsi="Times New Roman" w:cs="Times New Roman"/>
          <w:b/>
          <w:sz w:val="28"/>
          <w:szCs w:val="28"/>
        </w:rPr>
      </w:pPr>
    </w:p>
    <w:p w14:paraId="66604BA6" w14:textId="77777777" w:rsidR="00197FB7" w:rsidRDefault="00197FB7" w:rsidP="00490C9A">
      <w:pPr>
        <w:spacing w:line="360" w:lineRule="auto"/>
        <w:jc w:val="both"/>
        <w:rPr>
          <w:rFonts w:ascii="Times New Roman" w:hAnsi="Times New Roman" w:cs="Times New Roman"/>
          <w:b/>
          <w:sz w:val="28"/>
          <w:szCs w:val="28"/>
        </w:rPr>
      </w:pPr>
    </w:p>
    <w:p w14:paraId="174316AB" w14:textId="77777777" w:rsidR="00197FB7" w:rsidRDefault="00197FB7" w:rsidP="00490C9A">
      <w:pPr>
        <w:spacing w:line="360" w:lineRule="auto"/>
        <w:jc w:val="both"/>
        <w:rPr>
          <w:rFonts w:ascii="Times New Roman" w:hAnsi="Times New Roman" w:cs="Times New Roman"/>
          <w:b/>
          <w:sz w:val="28"/>
          <w:szCs w:val="28"/>
        </w:rPr>
      </w:pPr>
    </w:p>
    <w:p w14:paraId="03C95F2A" w14:textId="77777777" w:rsidR="00197FB7" w:rsidRDefault="00197FB7" w:rsidP="00490C9A">
      <w:pPr>
        <w:spacing w:line="360" w:lineRule="auto"/>
        <w:jc w:val="both"/>
        <w:rPr>
          <w:rFonts w:ascii="Times New Roman" w:hAnsi="Times New Roman" w:cs="Times New Roman"/>
          <w:b/>
          <w:sz w:val="28"/>
          <w:szCs w:val="28"/>
        </w:rPr>
      </w:pPr>
    </w:p>
    <w:p w14:paraId="5F5474D8" w14:textId="77777777" w:rsidR="00197FB7" w:rsidRDefault="00197FB7" w:rsidP="00490C9A">
      <w:pPr>
        <w:spacing w:line="360" w:lineRule="auto"/>
        <w:jc w:val="both"/>
        <w:rPr>
          <w:rFonts w:ascii="Times New Roman" w:hAnsi="Times New Roman" w:cs="Times New Roman"/>
          <w:b/>
          <w:sz w:val="28"/>
          <w:szCs w:val="28"/>
        </w:rPr>
      </w:pPr>
    </w:p>
    <w:p w14:paraId="46137136" w14:textId="77777777" w:rsidR="00197FB7" w:rsidRDefault="00197FB7" w:rsidP="00490C9A">
      <w:pPr>
        <w:spacing w:line="360" w:lineRule="auto"/>
        <w:jc w:val="both"/>
        <w:rPr>
          <w:rFonts w:ascii="Times New Roman" w:hAnsi="Times New Roman" w:cs="Times New Roman"/>
          <w:b/>
          <w:sz w:val="28"/>
          <w:szCs w:val="28"/>
        </w:rPr>
      </w:pPr>
    </w:p>
    <w:p w14:paraId="3EDCC166" w14:textId="77777777" w:rsidR="00197FB7" w:rsidRDefault="00197FB7" w:rsidP="00490C9A">
      <w:pPr>
        <w:spacing w:line="360" w:lineRule="auto"/>
        <w:jc w:val="both"/>
        <w:rPr>
          <w:rFonts w:ascii="Times New Roman" w:hAnsi="Times New Roman" w:cs="Times New Roman"/>
          <w:b/>
          <w:sz w:val="28"/>
          <w:szCs w:val="28"/>
        </w:rPr>
      </w:pPr>
    </w:p>
    <w:p w14:paraId="5065EDBF" w14:textId="77777777" w:rsidR="00490C9A" w:rsidRDefault="00490C9A" w:rsidP="00490C9A">
      <w:pPr>
        <w:spacing w:line="360" w:lineRule="auto"/>
        <w:jc w:val="both"/>
        <w:rPr>
          <w:rFonts w:ascii="Times New Roman" w:hAnsi="Times New Roman" w:cs="Times New Roman"/>
          <w:b/>
          <w:sz w:val="28"/>
          <w:szCs w:val="28"/>
        </w:rPr>
      </w:pPr>
      <w:r>
        <w:rPr>
          <w:rFonts w:ascii="Times New Roman" w:hAnsi="Times New Roman" w:cs="Times New Roman"/>
          <w:b/>
          <w:sz w:val="28"/>
          <w:szCs w:val="28"/>
        </w:rPr>
        <w:lastRenderedPageBreak/>
        <w:t>Proposed Timeline</w:t>
      </w:r>
    </w:p>
    <w:p w14:paraId="715E9B70" w14:textId="77777777" w:rsidR="00490C9A" w:rsidRDefault="00490C9A" w:rsidP="00490C9A">
      <w:pPr>
        <w:spacing w:line="360" w:lineRule="auto"/>
        <w:jc w:val="both"/>
        <w:rPr>
          <w:rFonts w:ascii="Times New Roman" w:hAnsi="Times New Roman" w:cs="Times New Roman"/>
          <w:sz w:val="24"/>
          <w:szCs w:val="24"/>
        </w:rPr>
      </w:pPr>
      <w:r w:rsidRPr="007B0622">
        <w:rPr>
          <w:rFonts w:ascii="Times New Roman" w:hAnsi="Times New Roman" w:cs="Times New Roman"/>
          <w:sz w:val="24"/>
          <w:szCs w:val="24"/>
        </w:rPr>
        <w:t>No research can arrive at the desired ends except it is framed within a timeline equivalent with dimension and importance. Therefore, this study will be completed as given by following work-plan.</w:t>
      </w:r>
    </w:p>
    <w:p w14:paraId="557E1CD6" w14:textId="79553A22" w:rsidR="00490C9A" w:rsidRDefault="00490C9A" w:rsidP="00490C9A">
      <w:pPr>
        <w:spacing w:line="360" w:lineRule="auto"/>
        <w:jc w:val="both"/>
        <w:rPr>
          <w:rFonts w:ascii="Times New Roman" w:hAnsi="Times New Roman" w:cs="Times New Roman"/>
          <w:sz w:val="24"/>
          <w:szCs w:val="24"/>
        </w:rPr>
      </w:pPr>
      <w:r w:rsidRPr="00053A4A">
        <w:rPr>
          <w:rFonts w:ascii="Times New Roman" w:hAnsi="Times New Roman" w:cs="Times New Roman"/>
          <w:sz w:val="24"/>
          <w:szCs w:val="24"/>
        </w:rPr>
        <w:t xml:space="preserve">Preparation of Research </w:t>
      </w:r>
      <w:r>
        <w:rPr>
          <w:rFonts w:ascii="Times New Roman" w:hAnsi="Times New Roman" w:cs="Times New Roman"/>
          <w:sz w:val="24"/>
          <w:szCs w:val="24"/>
        </w:rPr>
        <w:t>P</w:t>
      </w:r>
      <w:r w:rsidRPr="00053A4A">
        <w:rPr>
          <w:rFonts w:ascii="Times New Roman" w:hAnsi="Times New Roman" w:cs="Times New Roman"/>
          <w:sz w:val="24"/>
          <w:szCs w:val="24"/>
        </w:rPr>
        <w:t xml:space="preserve">roposal   </w:t>
      </w:r>
      <w:r>
        <w:rPr>
          <w:rFonts w:ascii="Times New Roman" w:hAnsi="Times New Roman" w:cs="Times New Roman"/>
          <w:sz w:val="24"/>
          <w:szCs w:val="24"/>
        </w:rPr>
        <w:t xml:space="preserve">           </w:t>
      </w:r>
      <w:r w:rsidR="00132D77">
        <w:rPr>
          <w:rFonts w:ascii="Times New Roman" w:hAnsi="Times New Roman" w:cs="Times New Roman"/>
          <w:sz w:val="24"/>
          <w:szCs w:val="24"/>
        </w:rPr>
        <w:t xml:space="preserve"> </w:t>
      </w:r>
      <w:r>
        <w:rPr>
          <w:rFonts w:ascii="Times New Roman" w:hAnsi="Times New Roman" w:cs="Times New Roman"/>
          <w:sz w:val="24"/>
          <w:szCs w:val="24"/>
        </w:rPr>
        <w:t>One Month</w:t>
      </w:r>
    </w:p>
    <w:p w14:paraId="62250F0A" w14:textId="77777777" w:rsidR="00490C9A" w:rsidRDefault="00490C9A" w:rsidP="00490C9A">
      <w:pPr>
        <w:spacing w:line="360" w:lineRule="auto"/>
        <w:jc w:val="both"/>
        <w:rPr>
          <w:rFonts w:ascii="Times New Roman" w:hAnsi="Times New Roman" w:cs="Times New Roman"/>
          <w:sz w:val="24"/>
          <w:szCs w:val="24"/>
        </w:rPr>
      </w:pPr>
      <w:r>
        <w:rPr>
          <w:rFonts w:ascii="Times New Roman" w:hAnsi="Times New Roman" w:cs="Times New Roman"/>
          <w:sz w:val="24"/>
          <w:szCs w:val="24"/>
        </w:rPr>
        <w:t>Tool Development                                     One Month</w:t>
      </w:r>
    </w:p>
    <w:p w14:paraId="42BECF8B" w14:textId="6B85C1C8" w:rsidR="00490C9A" w:rsidRDefault="00490C9A" w:rsidP="00490C9A">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Pilot Study and Refinement of Tool          </w:t>
      </w:r>
      <w:r w:rsidR="00132D77">
        <w:rPr>
          <w:rFonts w:ascii="Times New Roman" w:hAnsi="Times New Roman" w:cs="Times New Roman"/>
          <w:sz w:val="24"/>
          <w:szCs w:val="24"/>
        </w:rPr>
        <w:t xml:space="preserve">  </w:t>
      </w:r>
      <w:r>
        <w:rPr>
          <w:rFonts w:ascii="Times New Roman" w:hAnsi="Times New Roman" w:cs="Times New Roman"/>
          <w:sz w:val="24"/>
          <w:szCs w:val="24"/>
        </w:rPr>
        <w:t>One Month</w:t>
      </w:r>
    </w:p>
    <w:p w14:paraId="2D2CEA54" w14:textId="056815A3" w:rsidR="00490C9A" w:rsidRDefault="00490C9A" w:rsidP="00490C9A">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Data Collection                               </w:t>
      </w:r>
      <w:r w:rsidR="00132D77">
        <w:rPr>
          <w:rFonts w:ascii="Times New Roman" w:hAnsi="Times New Roman" w:cs="Times New Roman"/>
          <w:sz w:val="24"/>
          <w:szCs w:val="24"/>
        </w:rPr>
        <w:t xml:space="preserve">           </w:t>
      </w:r>
      <w:r>
        <w:rPr>
          <w:rFonts w:ascii="Times New Roman" w:hAnsi="Times New Roman" w:cs="Times New Roman"/>
          <w:sz w:val="24"/>
          <w:szCs w:val="24"/>
        </w:rPr>
        <w:t>Two Month</w:t>
      </w:r>
    </w:p>
    <w:p w14:paraId="2F266265" w14:textId="3D01E4F0" w:rsidR="00490C9A" w:rsidRDefault="00490C9A" w:rsidP="00490C9A">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Data Analysis             </w:t>
      </w:r>
      <w:r w:rsidR="00132D77">
        <w:rPr>
          <w:rFonts w:ascii="Times New Roman" w:hAnsi="Times New Roman" w:cs="Times New Roman"/>
          <w:sz w:val="24"/>
          <w:szCs w:val="24"/>
        </w:rPr>
        <w:t xml:space="preserve">                               </w:t>
      </w:r>
      <w:r>
        <w:rPr>
          <w:rFonts w:ascii="Times New Roman" w:hAnsi="Times New Roman" w:cs="Times New Roman"/>
          <w:sz w:val="24"/>
          <w:szCs w:val="24"/>
        </w:rPr>
        <w:t>One Month</w:t>
      </w:r>
    </w:p>
    <w:p w14:paraId="6E999A46" w14:textId="20B72534" w:rsidR="00490C9A" w:rsidRDefault="00490C9A" w:rsidP="00490C9A">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Literature Review       </w:t>
      </w:r>
      <w:r w:rsidR="00132D77">
        <w:rPr>
          <w:rFonts w:ascii="Times New Roman" w:hAnsi="Times New Roman" w:cs="Times New Roman"/>
          <w:sz w:val="24"/>
          <w:szCs w:val="24"/>
        </w:rPr>
        <w:t xml:space="preserve">                               </w:t>
      </w:r>
      <w:r>
        <w:rPr>
          <w:rFonts w:ascii="Times New Roman" w:hAnsi="Times New Roman" w:cs="Times New Roman"/>
          <w:sz w:val="24"/>
          <w:szCs w:val="24"/>
        </w:rPr>
        <w:t>Two Month</w:t>
      </w:r>
    </w:p>
    <w:p w14:paraId="15C06A9D" w14:textId="7ECDAA43" w:rsidR="00490C9A" w:rsidRDefault="00490C9A" w:rsidP="00490C9A">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Report Writing           </w:t>
      </w:r>
      <w:r w:rsidR="00132D77">
        <w:rPr>
          <w:rFonts w:ascii="Times New Roman" w:hAnsi="Times New Roman" w:cs="Times New Roman"/>
          <w:sz w:val="24"/>
          <w:szCs w:val="24"/>
        </w:rPr>
        <w:t xml:space="preserve">                               </w:t>
      </w:r>
      <w:r>
        <w:rPr>
          <w:rFonts w:ascii="Times New Roman" w:hAnsi="Times New Roman" w:cs="Times New Roman"/>
          <w:sz w:val="24"/>
          <w:szCs w:val="24"/>
        </w:rPr>
        <w:t>One Month</w:t>
      </w:r>
    </w:p>
    <w:p w14:paraId="3309D5AF" w14:textId="77777777" w:rsidR="00132D77" w:rsidRDefault="00132D77" w:rsidP="00132D77">
      <w:pPr>
        <w:spacing w:line="360" w:lineRule="auto"/>
        <w:rPr>
          <w:rFonts w:ascii="Times New Roman" w:hAnsi="Times New Roman" w:cs="Times New Roman"/>
          <w:sz w:val="24"/>
          <w:szCs w:val="24"/>
        </w:rPr>
      </w:pPr>
    </w:p>
    <w:p w14:paraId="35F429B7" w14:textId="77777777" w:rsidR="00197FB7" w:rsidRDefault="00197FB7" w:rsidP="00132D77">
      <w:pPr>
        <w:spacing w:line="360" w:lineRule="auto"/>
        <w:rPr>
          <w:rFonts w:ascii="Times New Roman" w:hAnsi="Times New Roman" w:cs="Times New Roman"/>
          <w:b/>
          <w:sz w:val="28"/>
          <w:szCs w:val="28"/>
        </w:rPr>
      </w:pPr>
    </w:p>
    <w:p w14:paraId="72F12C24" w14:textId="77777777" w:rsidR="00197FB7" w:rsidRDefault="00197FB7" w:rsidP="00132D77">
      <w:pPr>
        <w:spacing w:line="360" w:lineRule="auto"/>
        <w:rPr>
          <w:rFonts w:ascii="Times New Roman" w:hAnsi="Times New Roman" w:cs="Times New Roman"/>
          <w:b/>
          <w:sz w:val="28"/>
          <w:szCs w:val="28"/>
        </w:rPr>
      </w:pPr>
    </w:p>
    <w:p w14:paraId="2937590A" w14:textId="77777777" w:rsidR="00197FB7" w:rsidRDefault="00197FB7" w:rsidP="00132D77">
      <w:pPr>
        <w:spacing w:line="360" w:lineRule="auto"/>
        <w:rPr>
          <w:rFonts w:ascii="Times New Roman" w:hAnsi="Times New Roman" w:cs="Times New Roman"/>
          <w:b/>
          <w:sz w:val="28"/>
          <w:szCs w:val="28"/>
        </w:rPr>
      </w:pPr>
    </w:p>
    <w:p w14:paraId="4B5FA721" w14:textId="77777777" w:rsidR="00197FB7" w:rsidRDefault="00197FB7" w:rsidP="00132D77">
      <w:pPr>
        <w:spacing w:line="360" w:lineRule="auto"/>
        <w:rPr>
          <w:rFonts w:ascii="Times New Roman" w:hAnsi="Times New Roman" w:cs="Times New Roman"/>
          <w:b/>
          <w:sz w:val="28"/>
          <w:szCs w:val="28"/>
        </w:rPr>
      </w:pPr>
    </w:p>
    <w:p w14:paraId="2F9B764E" w14:textId="77777777" w:rsidR="00197FB7" w:rsidRDefault="00197FB7" w:rsidP="00132D77">
      <w:pPr>
        <w:spacing w:line="360" w:lineRule="auto"/>
        <w:rPr>
          <w:rFonts w:ascii="Times New Roman" w:hAnsi="Times New Roman" w:cs="Times New Roman"/>
          <w:b/>
          <w:sz w:val="28"/>
          <w:szCs w:val="28"/>
        </w:rPr>
      </w:pPr>
    </w:p>
    <w:p w14:paraId="7A165597" w14:textId="77777777" w:rsidR="00197FB7" w:rsidRDefault="00197FB7" w:rsidP="00132D77">
      <w:pPr>
        <w:spacing w:line="360" w:lineRule="auto"/>
        <w:rPr>
          <w:rFonts w:ascii="Times New Roman" w:hAnsi="Times New Roman" w:cs="Times New Roman"/>
          <w:b/>
          <w:sz w:val="28"/>
          <w:szCs w:val="28"/>
        </w:rPr>
      </w:pPr>
    </w:p>
    <w:p w14:paraId="45DE7818" w14:textId="77777777" w:rsidR="00197FB7" w:rsidRDefault="00197FB7" w:rsidP="00132D77">
      <w:pPr>
        <w:spacing w:line="360" w:lineRule="auto"/>
        <w:rPr>
          <w:rFonts w:ascii="Times New Roman" w:hAnsi="Times New Roman" w:cs="Times New Roman"/>
          <w:b/>
          <w:sz w:val="28"/>
          <w:szCs w:val="28"/>
        </w:rPr>
      </w:pPr>
    </w:p>
    <w:p w14:paraId="02B1FC7A" w14:textId="77777777" w:rsidR="00197FB7" w:rsidRDefault="00197FB7" w:rsidP="00132D77">
      <w:pPr>
        <w:spacing w:line="360" w:lineRule="auto"/>
        <w:rPr>
          <w:rFonts w:ascii="Times New Roman" w:hAnsi="Times New Roman" w:cs="Times New Roman"/>
          <w:b/>
          <w:sz w:val="28"/>
          <w:szCs w:val="28"/>
        </w:rPr>
      </w:pPr>
    </w:p>
    <w:p w14:paraId="1565A6B6" w14:textId="77777777" w:rsidR="00197FB7" w:rsidRDefault="00197FB7" w:rsidP="00132D77">
      <w:pPr>
        <w:spacing w:line="360" w:lineRule="auto"/>
        <w:rPr>
          <w:rFonts w:ascii="Times New Roman" w:hAnsi="Times New Roman" w:cs="Times New Roman"/>
          <w:b/>
          <w:sz w:val="28"/>
          <w:szCs w:val="28"/>
        </w:rPr>
      </w:pPr>
    </w:p>
    <w:p w14:paraId="4240D382" w14:textId="77777777" w:rsidR="00490C9A" w:rsidRPr="00A61658" w:rsidRDefault="00490C9A" w:rsidP="00132D77">
      <w:pPr>
        <w:spacing w:line="360" w:lineRule="auto"/>
        <w:rPr>
          <w:rFonts w:ascii="Times New Roman" w:hAnsi="Times New Roman" w:cs="Times New Roman"/>
          <w:b/>
          <w:sz w:val="28"/>
          <w:szCs w:val="28"/>
        </w:rPr>
      </w:pPr>
      <w:bookmarkStart w:id="0" w:name="_GoBack"/>
      <w:bookmarkEnd w:id="0"/>
      <w:r>
        <w:rPr>
          <w:rFonts w:ascii="Times New Roman" w:hAnsi="Times New Roman" w:cs="Times New Roman"/>
          <w:b/>
          <w:sz w:val="28"/>
          <w:szCs w:val="28"/>
        </w:rPr>
        <w:lastRenderedPageBreak/>
        <w:t>References</w:t>
      </w:r>
    </w:p>
    <w:p w14:paraId="4BFEFB8A" w14:textId="77777777" w:rsidR="00685F53" w:rsidRDefault="00685F53" w:rsidP="00490C9A">
      <w:pPr>
        <w:pStyle w:val="ListParagraph"/>
        <w:numPr>
          <w:ilvl w:val="0"/>
          <w:numId w:val="15"/>
        </w:numPr>
        <w:spacing w:line="360" w:lineRule="auto"/>
        <w:jc w:val="both"/>
        <w:rPr>
          <w:rFonts w:ascii="Times New Roman" w:hAnsi="Times New Roman" w:cs="Times New Roman"/>
          <w:sz w:val="24"/>
          <w:szCs w:val="24"/>
        </w:rPr>
      </w:pPr>
      <w:r>
        <w:rPr>
          <w:rFonts w:ascii="Times New Roman" w:hAnsi="Times New Roman" w:cs="Times New Roman"/>
          <w:sz w:val="24"/>
          <w:szCs w:val="24"/>
        </w:rPr>
        <w:t>Barki, B.G &amp;Mukhopadyay, B. (2006). Guidance and Counselling. New Delhi: Sterling Publishers Private Limited</w:t>
      </w:r>
    </w:p>
    <w:p w14:paraId="1004CAC2" w14:textId="77777777" w:rsidR="001B55FB" w:rsidRDefault="00685F53" w:rsidP="00490C9A">
      <w:pPr>
        <w:pStyle w:val="ListParagraph"/>
        <w:numPr>
          <w:ilvl w:val="0"/>
          <w:numId w:val="15"/>
        </w:num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Bhatia, </w:t>
      </w:r>
      <w:r w:rsidR="001B55FB">
        <w:rPr>
          <w:rFonts w:ascii="Times New Roman" w:hAnsi="Times New Roman" w:cs="Times New Roman"/>
          <w:sz w:val="24"/>
          <w:szCs w:val="24"/>
        </w:rPr>
        <w:t xml:space="preserve">K.K (2004). Principles of Guidance and counseling. </w:t>
      </w:r>
      <w:r>
        <w:rPr>
          <w:rFonts w:ascii="Times New Roman" w:hAnsi="Times New Roman" w:cs="Times New Roman"/>
          <w:sz w:val="24"/>
          <w:szCs w:val="24"/>
        </w:rPr>
        <w:t>Ludhiana: KalyaniPubilishers</w:t>
      </w:r>
    </w:p>
    <w:p w14:paraId="22E31DFD" w14:textId="77777777" w:rsidR="00490C9A" w:rsidRDefault="00490C9A" w:rsidP="00490C9A">
      <w:pPr>
        <w:pStyle w:val="ListParagraph"/>
        <w:numPr>
          <w:ilvl w:val="0"/>
          <w:numId w:val="15"/>
        </w:numPr>
        <w:spacing w:line="360" w:lineRule="auto"/>
        <w:jc w:val="both"/>
        <w:rPr>
          <w:rFonts w:ascii="Times New Roman" w:hAnsi="Times New Roman" w:cs="Times New Roman"/>
          <w:sz w:val="24"/>
          <w:szCs w:val="24"/>
        </w:rPr>
      </w:pPr>
      <w:r w:rsidRPr="004058EC">
        <w:rPr>
          <w:rFonts w:ascii="Times New Roman" w:hAnsi="Times New Roman" w:cs="Times New Roman"/>
          <w:sz w:val="24"/>
          <w:szCs w:val="24"/>
        </w:rPr>
        <w:t>Bryman, A. (2008). Social Research Methods (3</w:t>
      </w:r>
      <w:r w:rsidRPr="004058EC">
        <w:rPr>
          <w:rFonts w:ascii="Times New Roman" w:hAnsi="Times New Roman" w:cs="Times New Roman"/>
          <w:sz w:val="24"/>
          <w:szCs w:val="24"/>
          <w:vertAlign w:val="superscript"/>
        </w:rPr>
        <w:t>rd</w:t>
      </w:r>
      <w:r w:rsidRPr="004058EC">
        <w:rPr>
          <w:rFonts w:ascii="Times New Roman" w:hAnsi="Times New Roman" w:cs="Times New Roman"/>
          <w:sz w:val="24"/>
          <w:szCs w:val="24"/>
        </w:rPr>
        <w:t xml:space="preserve"> Ed.). New York: Oxford University Press</w:t>
      </w:r>
    </w:p>
    <w:p w14:paraId="7E023E82" w14:textId="77777777" w:rsidR="00490C9A" w:rsidRDefault="00490C9A" w:rsidP="00490C9A">
      <w:pPr>
        <w:pStyle w:val="ListParagraph"/>
        <w:numPr>
          <w:ilvl w:val="0"/>
          <w:numId w:val="15"/>
        </w:numPr>
        <w:spacing w:line="360" w:lineRule="auto"/>
        <w:jc w:val="both"/>
        <w:rPr>
          <w:rFonts w:ascii="Times New Roman" w:hAnsi="Times New Roman" w:cs="Times New Roman"/>
          <w:sz w:val="24"/>
          <w:szCs w:val="24"/>
        </w:rPr>
      </w:pPr>
      <w:r w:rsidRPr="00BA69C8">
        <w:rPr>
          <w:rFonts w:ascii="Times New Roman" w:hAnsi="Times New Roman" w:cs="Times New Roman"/>
          <w:sz w:val="24"/>
          <w:szCs w:val="24"/>
        </w:rPr>
        <w:t>Chauhan, S. S. (2009) principles &amp; Techniques of Guidance.New Delhi: Vikas publishing house PVT Ltd.</w:t>
      </w:r>
    </w:p>
    <w:p w14:paraId="37250BFF" w14:textId="77777777" w:rsidR="00490C9A" w:rsidRDefault="00490C9A" w:rsidP="00490C9A">
      <w:pPr>
        <w:pStyle w:val="ListParagraph"/>
        <w:numPr>
          <w:ilvl w:val="0"/>
          <w:numId w:val="15"/>
        </w:numPr>
        <w:spacing w:line="360" w:lineRule="auto"/>
        <w:jc w:val="both"/>
        <w:rPr>
          <w:rFonts w:ascii="Times New Roman" w:hAnsi="Times New Roman" w:cs="Times New Roman"/>
          <w:sz w:val="24"/>
          <w:szCs w:val="24"/>
        </w:rPr>
      </w:pPr>
      <w:r w:rsidRPr="00262205">
        <w:rPr>
          <w:rFonts w:ascii="Times New Roman" w:hAnsi="Times New Roman" w:cs="Times New Roman"/>
          <w:sz w:val="24"/>
          <w:szCs w:val="24"/>
        </w:rPr>
        <w:t>Cohen. L., Manion. L. and Morrison, K. (2001). Research Methods in Education. New York: RoutledgeFalmer</w:t>
      </w:r>
    </w:p>
    <w:p w14:paraId="2349F866" w14:textId="77777777" w:rsidR="00490C9A" w:rsidRPr="00262205" w:rsidRDefault="00490C9A" w:rsidP="00490C9A">
      <w:pPr>
        <w:pStyle w:val="ListParagraph"/>
        <w:numPr>
          <w:ilvl w:val="0"/>
          <w:numId w:val="15"/>
        </w:numPr>
        <w:spacing w:line="360" w:lineRule="auto"/>
        <w:jc w:val="both"/>
        <w:rPr>
          <w:rFonts w:ascii="Times New Roman" w:hAnsi="Times New Roman" w:cs="Times New Roman"/>
          <w:sz w:val="24"/>
          <w:szCs w:val="24"/>
        </w:rPr>
      </w:pPr>
      <w:r w:rsidRPr="00B91F85">
        <w:rPr>
          <w:rFonts w:ascii="Times New Roman" w:hAnsi="Times New Roman" w:cs="Times New Roman"/>
          <w:sz w:val="24"/>
          <w:szCs w:val="24"/>
        </w:rPr>
        <w:t>Cohen, L., Manion, L., &amp; Morrison, K. (2007).  Research me</w:t>
      </w:r>
      <w:r>
        <w:rPr>
          <w:rFonts w:ascii="Times New Roman" w:hAnsi="Times New Roman" w:cs="Times New Roman"/>
          <w:sz w:val="24"/>
          <w:szCs w:val="24"/>
        </w:rPr>
        <w:t xml:space="preserve">thods in education </w:t>
      </w:r>
      <w:r w:rsidRPr="00B91F85">
        <w:rPr>
          <w:rFonts w:ascii="Times New Roman" w:hAnsi="Times New Roman" w:cs="Times New Roman"/>
          <w:sz w:val="24"/>
          <w:szCs w:val="24"/>
        </w:rPr>
        <w:t>(6</w:t>
      </w:r>
      <w:r w:rsidRPr="00B91F85">
        <w:rPr>
          <w:rFonts w:ascii="Times New Roman" w:hAnsi="Times New Roman" w:cs="Times New Roman"/>
          <w:sz w:val="24"/>
          <w:szCs w:val="24"/>
          <w:vertAlign w:val="superscript"/>
        </w:rPr>
        <w:t>th</w:t>
      </w:r>
      <w:r>
        <w:rPr>
          <w:rFonts w:ascii="Times New Roman" w:hAnsi="Times New Roman" w:cs="Times New Roman"/>
          <w:sz w:val="24"/>
          <w:szCs w:val="24"/>
        </w:rPr>
        <w:t xml:space="preserve"> Ed.). </w:t>
      </w:r>
      <w:r w:rsidRPr="00B91F85">
        <w:rPr>
          <w:rFonts w:ascii="Times New Roman" w:hAnsi="Times New Roman" w:cs="Times New Roman"/>
          <w:sz w:val="24"/>
          <w:szCs w:val="24"/>
        </w:rPr>
        <w:t>Abingdon: Routledge</w:t>
      </w:r>
    </w:p>
    <w:p w14:paraId="67CB34D3" w14:textId="77777777" w:rsidR="00490C9A" w:rsidRPr="00262205" w:rsidRDefault="00490C9A" w:rsidP="00490C9A">
      <w:pPr>
        <w:pStyle w:val="ListParagraph"/>
        <w:numPr>
          <w:ilvl w:val="0"/>
          <w:numId w:val="15"/>
        </w:numPr>
        <w:spacing w:line="360" w:lineRule="auto"/>
        <w:jc w:val="both"/>
        <w:rPr>
          <w:rFonts w:ascii="Times New Roman" w:hAnsi="Times New Roman" w:cs="Times New Roman"/>
          <w:sz w:val="24"/>
          <w:szCs w:val="24"/>
        </w:rPr>
      </w:pPr>
      <w:r w:rsidRPr="00A61658">
        <w:rPr>
          <w:rFonts w:ascii="Times New Roman" w:hAnsi="Times New Roman" w:cs="Times New Roman"/>
          <w:sz w:val="24"/>
          <w:szCs w:val="24"/>
        </w:rPr>
        <w:t>Coyle, B. &amp; Dunne, A. (2008). Whole-School Guidance and Counselling Service and Curriculum: Roles and Relationships. Institute of Guidance Counselors.</w:t>
      </w:r>
    </w:p>
    <w:p w14:paraId="79B65F56" w14:textId="77777777" w:rsidR="00490C9A" w:rsidRDefault="00490C9A" w:rsidP="00490C9A">
      <w:pPr>
        <w:pStyle w:val="ListParagraph"/>
        <w:numPr>
          <w:ilvl w:val="0"/>
          <w:numId w:val="15"/>
        </w:numPr>
        <w:spacing w:line="360" w:lineRule="auto"/>
        <w:jc w:val="both"/>
        <w:rPr>
          <w:rFonts w:ascii="Times New Roman" w:hAnsi="Times New Roman" w:cs="Times New Roman"/>
          <w:sz w:val="24"/>
          <w:szCs w:val="24"/>
        </w:rPr>
      </w:pPr>
      <w:r w:rsidRPr="00A61658">
        <w:rPr>
          <w:rFonts w:ascii="Times New Roman" w:hAnsi="Times New Roman" w:cs="Times New Roman"/>
          <w:sz w:val="24"/>
          <w:szCs w:val="24"/>
        </w:rPr>
        <w:t>David, M. and Sutton, C.D. (2004). Social Research: The Basics.London: Sage Publications</w:t>
      </w:r>
    </w:p>
    <w:p w14:paraId="64745A87" w14:textId="77777777" w:rsidR="00490C9A" w:rsidRPr="004058EC" w:rsidRDefault="00490C9A" w:rsidP="00490C9A">
      <w:pPr>
        <w:pStyle w:val="ListParagraph"/>
        <w:numPr>
          <w:ilvl w:val="0"/>
          <w:numId w:val="15"/>
        </w:numPr>
        <w:spacing w:line="360" w:lineRule="auto"/>
        <w:jc w:val="both"/>
        <w:rPr>
          <w:rFonts w:ascii="Times New Roman" w:hAnsi="Times New Roman" w:cs="Times New Roman"/>
          <w:sz w:val="24"/>
          <w:szCs w:val="24"/>
        </w:rPr>
      </w:pPr>
      <w:r w:rsidRPr="00B91F85">
        <w:rPr>
          <w:rFonts w:ascii="Times New Roman" w:hAnsi="Times New Roman" w:cs="Times New Roman"/>
          <w:sz w:val="24"/>
          <w:szCs w:val="24"/>
        </w:rPr>
        <w:t>Davidson, C. &amp;Tolich, M. (2003). Competing traditions. In C. Davidson &amp; M. Tolich (Eds.) Social science research in New Zealan</w:t>
      </w:r>
      <w:r>
        <w:rPr>
          <w:rFonts w:ascii="Times New Roman" w:hAnsi="Times New Roman" w:cs="Times New Roman"/>
          <w:sz w:val="24"/>
          <w:szCs w:val="24"/>
        </w:rPr>
        <w:t xml:space="preserve">d: Many paths to understanding </w:t>
      </w:r>
      <w:r w:rsidRPr="00B91F85">
        <w:rPr>
          <w:rFonts w:ascii="Times New Roman" w:hAnsi="Times New Roman" w:cs="Times New Roman"/>
          <w:sz w:val="24"/>
          <w:szCs w:val="24"/>
        </w:rPr>
        <w:t>(2</w:t>
      </w:r>
      <w:r w:rsidRPr="00B91F85">
        <w:rPr>
          <w:rFonts w:ascii="Times New Roman" w:hAnsi="Times New Roman" w:cs="Times New Roman"/>
          <w:sz w:val="24"/>
          <w:szCs w:val="24"/>
          <w:vertAlign w:val="superscript"/>
        </w:rPr>
        <w:t>nd</w:t>
      </w:r>
      <w:r>
        <w:rPr>
          <w:rFonts w:ascii="Times New Roman" w:hAnsi="Times New Roman" w:cs="Times New Roman"/>
          <w:sz w:val="24"/>
          <w:szCs w:val="24"/>
        </w:rPr>
        <w:t xml:space="preserve"> Ed.) </w:t>
      </w:r>
      <w:r w:rsidRPr="004058EC">
        <w:rPr>
          <w:rFonts w:ascii="Times New Roman" w:hAnsi="Times New Roman" w:cs="Times New Roman"/>
          <w:sz w:val="24"/>
          <w:szCs w:val="24"/>
        </w:rPr>
        <w:t xml:space="preserve"> Auckland: Pearson Education</w:t>
      </w:r>
    </w:p>
    <w:p w14:paraId="5EC1E9A6" w14:textId="77777777" w:rsidR="00490C9A" w:rsidRDefault="00490C9A" w:rsidP="00490C9A">
      <w:pPr>
        <w:pStyle w:val="ListParagraph"/>
        <w:numPr>
          <w:ilvl w:val="0"/>
          <w:numId w:val="15"/>
        </w:numPr>
        <w:spacing w:line="360" w:lineRule="auto"/>
        <w:jc w:val="both"/>
        <w:rPr>
          <w:rFonts w:ascii="Times New Roman" w:hAnsi="Times New Roman" w:cs="Times New Roman"/>
          <w:sz w:val="24"/>
          <w:szCs w:val="24"/>
        </w:rPr>
      </w:pPr>
      <w:r w:rsidRPr="00A61658">
        <w:rPr>
          <w:rFonts w:ascii="Times New Roman" w:hAnsi="Times New Roman" w:cs="Times New Roman"/>
          <w:sz w:val="24"/>
          <w:szCs w:val="24"/>
        </w:rPr>
        <w:t>Dogar, A.H., Azeem, M., Majoka, M.I., Mehmood, A. &amp;Latif, S. (2011). Needs Assessment of Students’ Guidance and Counselling. British Journal of Arts and Social Sciences ISSN: 2046-9578, 1,2. http://www.bjournal.co.uk/BJASS.aspx X</w:t>
      </w:r>
    </w:p>
    <w:p w14:paraId="502D61C4" w14:textId="77777777" w:rsidR="00490C9A" w:rsidRPr="007B1AD2" w:rsidRDefault="00490C9A" w:rsidP="00490C9A">
      <w:pPr>
        <w:pStyle w:val="ListParagraph"/>
        <w:numPr>
          <w:ilvl w:val="0"/>
          <w:numId w:val="15"/>
        </w:numPr>
        <w:spacing w:line="360" w:lineRule="auto"/>
        <w:jc w:val="both"/>
        <w:rPr>
          <w:rFonts w:ascii="Times New Roman" w:hAnsi="Times New Roman" w:cs="Times New Roman"/>
          <w:sz w:val="24"/>
          <w:szCs w:val="24"/>
        </w:rPr>
      </w:pPr>
      <w:r w:rsidRPr="008C1B15">
        <w:rPr>
          <w:rFonts w:ascii="Times New Roman" w:hAnsi="Times New Roman" w:cs="Times New Roman"/>
          <w:sz w:val="24"/>
          <w:szCs w:val="24"/>
        </w:rPr>
        <w:t>Egbo,J. O. (2013). Guidance and counseling, life skills education and human resource, development towards achieving the goals of the education for all (EFA) agenda</w:t>
      </w:r>
    </w:p>
    <w:p w14:paraId="780C7B95" w14:textId="77777777" w:rsidR="00490C9A" w:rsidRPr="00A61658" w:rsidRDefault="00490C9A" w:rsidP="00490C9A">
      <w:pPr>
        <w:pStyle w:val="ListParagraph"/>
        <w:numPr>
          <w:ilvl w:val="0"/>
          <w:numId w:val="15"/>
        </w:numPr>
        <w:spacing w:line="360" w:lineRule="auto"/>
        <w:jc w:val="both"/>
        <w:rPr>
          <w:rFonts w:ascii="Times New Roman" w:hAnsi="Times New Roman" w:cs="Times New Roman"/>
          <w:sz w:val="24"/>
          <w:szCs w:val="24"/>
        </w:rPr>
      </w:pPr>
      <w:r w:rsidRPr="00A61658">
        <w:rPr>
          <w:rFonts w:ascii="Times New Roman" w:hAnsi="Times New Roman" w:cs="Times New Roman"/>
          <w:sz w:val="24"/>
          <w:szCs w:val="24"/>
        </w:rPr>
        <w:t>Hasnain, Q. (2004).Educational Guidance.</w:t>
      </w:r>
      <w:r>
        <w:rPr>
          <w:rFonts w:ascii="Times New Roman" w:hAnsi="Times New Roman" w:cs="Times New Roman"/>
          <w:sz w:val="24"/>
          <w:szCs w:val="24"/>
        </w:rPr>
        <w:t xml:space="preserve"> New Delhi</w:t>
      </w:r>
      <w:r w:rsidRPr="00A61658">
        <w:rPr>
          <w:rFonts w:ascii="Times New Roman" w:hAnsi="Times New Roman" w:cs="Times New Roman"/>
          <w:sz w:val="24"/>
          <w:szCs w:val="24"/>
        </w:rPr>
        <w:t>:Anmol Publication</w:t>
      </w:r>
    </w:p>
    <w:p w14:paraId="11EE0C1A" w14:textId="77777777" w:rsidR="00490C9A" w:rsidRDefault="00490C9A" w:rsidP="00490C9A">
      <w:pPr>
        <w:pStyle w:val="ListParagraph"/>
        <w:numPr>
          <w:ilvl w:val="0"/>
          <w:numId w:val="15"/>
        </w:numPr>
        <w:spacing w:line="360" w:lineRule="auto"/>
        <w:jc w:val="both"/>
        <w:rPr>
          <w:rFonts w:ascii="Times New Roman" w:hAnsi="Times New Roman" w:cs="Times New Roman"/>
          <w:sz w:val="24"/>
          <w:szCs w:val="24"/>
        </w:rPr>
      </w:pPr>
      <w:r w:rsidRPr="00D82740">
        <w:rPr>
          <w:rFonts w:ascii="Times New Roman" w:hAnsi="Times New Roman" w:cs="Times New Roman"/>
          <w:sz w:val="24"/>
          <w:szCs w:val="24"/>
        </w:rPr>
        <w:t>Hinds, D. (2000). Research in</w:t>
      </w:r>
      <w:r>
        <w:rPr>
          <w:rFonts w:ascii="Times New Roman" w:hAnsi="Times New Roman" w:cs="Times New Roman"/>
          <w:sz w:val="24"/>
          <w:szCs w:val="24"/>
        </w:rPr>
        <w:t>struments. In D. Wilkinson.</w:t>
      </w:r>
      <w:r w:rsidRPr="00D82740">
        <w:rPr>
          <w:rFonts w:ascii="Times New Roman" w:hAnsi="Times New Roman" w:cs="Times New Roman"/>
          <w:sz w:val="24"/>
          <w:szCs w:val="24"/>
        </w:rPr>
        <w:t xml:space="preserve"> The researc</w:t>
      </w:r>
      <w:r>
        <w:rPr>
          <w:rFonts w:ascii="Times New Roman" w:hAnsi="Times New Roman" w:cs="Times New Roman"/>
          <w:sz w:val="24"/>
          <w:szCs w:val="24"/>
        </w:rPr>
        <w:t>h</w:t>
      </w:r>
      <w:r w:rsidRPr="00D82740">
        <w:rPr>
          <w:rFonts w:ascii="Times New Roman" w:hAnsi="Times New Roman" w:cs="Times New Roman"/>
          <w:sz w:val="24"/>
          <w:szCs w:val="24"/>
        </w:rPr>
        <w:t>er’s toolkit: The complete guide to p</w:t>
      </w:r>
      <w:r>
        <w:rPr>
          <w:rFonts w:ascii="Times New Roman" w:hAnsi="Times New Roman" w:cs="Times New Roman"/>
          <w:sz w:val="24"/>
          <w:szCs w:val="24"/>
        </w:rPr>
        <w:t xml:space="preserve">ractitioner </w:t>
      </w:r>
      <w:r w:rsidR="00C37027">
        <w:rPr>
          <w:rFonts w:ascii="Times New Roman" w:hAnsi="Times New Roman" w:cs="Times New Roman"/>
          <w:sz w:val="24"/>
          <w:szCs w:val="24"/>
        </w:rPr>
        <w:t xml:space="preserve">research. </w:t>
      </w:r>
      <w:r w:rsidRPr="00D82740">
        <w:rPr>
          <w:rFonts w:ascii="Times New Roman" w:hAnsi="Times New Roman" w:cs="Times New Roman"/>
          <w:sz w:val="24"/>
          <w:szCs w:val="24"/>
        </w:rPr>
        <w:t>London: RoutledgeFalmer</w:t>
      </w:r>
    </w:p>
    <w:p w14:paraId="7452F66B" w14:textId="77777777" w:rsidR="00490C9A" w:rsidRPr="005E6AFF" w:rsidRDefault="00490C9A" w:rsidP="00490C9A">
      <w:pPr>
        <w:pStyle w:val="ListParagraph"/>
        <w:numPr>
          <w:ilvl w:val="0"/>
          <w:numId w:val="15"/>
        </w:numPr>
        <w:spacing w:line="360" w:lineRule="auto"/>
        <w:jc w:val="both"/>
        <w:rPr>
          <w:rFonts w:ascii="Times New Roman" w:hAnsi="Times New Roman" w:cs="Times New Roman"/>
          <w:sz w:val="24"/>
          <w:szCs w:val="24"/>
        </w:rPr>
      </w:pPr>
      <w:r w:rsidRPr="00A61658">
        <w:rPr>
          <w:rFonts w:ascii="Times New Roman" w:hAnsi="Times New Roman" w:cs="Times New Roman"/>
          <w:sz w:val="24"/>
          <w:szCs w:val="24"/>
        </w:rPr>
        <w:t>Kochhar S.K, (2006). Educational &amp; vocationa</w:t>
      </w:r>
      <w:r>
        <w:rPr>
          <w:rFonts w:ascii="Times New Roman" w:hAnsi="Times New Roman" w:cs="Times New Roman"/>
          <w:sz w:val="24"/>
          <w:szCs w:val="24"/>
        </w:rPr>
        <w:t>l guidance in secondary schools. New Delhi:</w:t>
      </w:r>
      <w:r w:rsidRPr="00A61658">
        <w:rPr>
          <w:rFonts w:ascii="Times New Roman" w:hAnsi="Times New Roman" w:cs="Times New Roman"/>
          <w:sz w:val="24"/>
          <w:szCs w:val="24"/>
        </w:rPr>
        <w:t xml:space="preserve"> Sterling publishers</w:t>
      </w:r>
    </w:p>
    <w:p w14:paraId="2DC450D2" w14:textId="77777777" w:rsidR="00490C9A" w:rsidRPr="00257256" w:rsidRDefault="00490C9A" w:rsidP="00490C9A">
      <w:pPr>
        <w:pStyle w:val="ListParagraph"/>
        <w:numPr>
          <w:ilvl w:val="0"/>
          <w:numId w:val="15"/>
        </w:numPr>
        <w:spacing w:line="360" w:lineRule="auto"/>
        <w:jc w:val="both"/>
        <w:rPr>
          <w:rFonts w:ascii="Times New Roman" w:hAnsi="Times New Roman" w:cs="Times New Roman"/>
          <w:sz w:val="24"/>
          <w:szCs w:val="24"/>
        </w:rPr>
      </w:pPr>
      <w:r>
        <w:rPr>
          <w:rFonts w:ascii="Times New Roman" w:eastAsia="Times New Roman" w:hAnsi="Times New Roman" w:cs="Times New Roman"/>
          <w:sz w:val="24"/>
          <w:szCs w:val="24"/>
        </w:rPr>
        <w:lastRenderedPageBreak/>
        <w:t>Kochhar, S.K. (</w:t>
      </w:r>
      <w:r w:rsidRPr="004058EC">
        <w:rPr>
          <w:rFonts w:ascii="Times New Roman" w:eastAsia="Times New Roman" w:hAnsi="Times New Roman" w:cs="Times New Roman"/>
          <w:sz w:val="24"/>
          <w:szCs w:val="24"/>
        </w:rPr>
        <w:t>2004). Educational and Vocational Guidance in secondary school levels. New Delhi: Sterling Publishers.</w:t>
      </w:r>
    </w:p>
    <w:p w14:paraId="5F5D5C22" w14:textId="77777777" w:rsidR="00490C9A" w:rsidRDefault="00490C9A" w:rsidP="00490C9A">
      <w:pPr>
        <w:pStyle w:val="ListParagraph"/>
        <w:numPr>
          <w:ilvl w:val="0"/>
          <w:numId w:val="15"/>
        </w:numPr>
        <w:spacing w:line="360" w:lineRule="auto"/>
        <w:jc w:val="both"/>
        <w:rPr>
          <w:rFonts w:ascii="Times New Roman" w:hAnsi="Times New Roman" w:cs="Times New Roman"/>
          <w:sz w:val="24"/>
          <w:szCs w:val="24"/>
        </w:rPr>
      </w:pPr>
      <w:r w:rsidRPr="00A61658">
        <w:rPr>
          <w:rFonts w:ascii="Times New Roman" w:hAnsi="Times New Roman" w:cs="Times New Roman"/>
          <w:sz w:val="24"/>
          <w:szCs w:val="24"/>
        </w:rPr>
        <w:t>Mapfumo, J.S. (2001). Guidance and Counselling in Education. Module PGDE 012; Harare: Zimbabwe Open University.</w:t>
      </w:r>
    </w:p>
    <w:p w14:paraId="1BA46802" w14:textId="77777777" w:rsidR="00490C9A" w:rsidRPr="004058EC" w:rsidRDefault="00490C9A" w:rsidP="00490C9A">
      <w:pPr>
        <w:pStyle w:val="ListParagraph"/>
        <w:numPr>
          <w:ilvl w:val="0"/>
          <w:numId w:val="15"/>
        </w:numPr>
        <w:spacing w:line="360" w:lineRule="auto"/>
        <w:jc w:val="both"/>
        <w:rPr>
          <w:rFonts w:ascii="Times New Roman" w:hAnsi="Times New Roman" w:cs="Times New Roman"/>
          <w:sz w:val="24"/>
          <w:szCs w:val="24"/>
        </w:rPr>
      </w:pPr>
      <w:r w:rsidRPr="004058EC">
        <w:rPr>
          <w:rFonts w:ascii="Times New Roman" w:eastAsia="Times New Roman" w:hAnsi="Times New Roman" w:cs="Times New Roman"/>
          <w:sz w:val="24"/>
          <w:szCs w:val="24"/>
        </w:rPr>
        <w:t>National Council of Educational Research and Training (2005). National Curriculum Framework New Delhi: NCERTs</w:t>
      </w:r>
    </w:p>
    <w:p w14:paraId="0D36DE89" w14:textId="77777777" w:rsidR="00490C9A" w:rsidRDefault="00490C9A" w:rsidP="00490C9A">
      <w:pPr>
        <w:pStyle w:val="ListParagraph"/>
        <w:numPr>
          <w:ilvl w:val="0"/>
          <w:numId w:val="15"/>
        </w:numPr>
        <w:spacing w:line="360" w:lineRule="auto"/>
        <w:jc w:val="both"/>
        <w:rPr>
          <w:rFonts w:ascii="Times New Roman" w:hAnsi="Times New Roman" w:cs="Times New Roman"/>
          <w:sz w:val="24"/>
          <w:szCs w:val="24"/>
        </w:rPr>
      </w:pPr>
      <w:r w:rsidRPr="00A61658">
        <w:rPr>
          <w:rFonts w:ascii="Times New Roman" w:hAnsi="Times New Roman" w:cs="Times New Roman"/>
          <w:sz w:val="24"/>
          <w:szCs w:val="24"/>
        </w:rPr>
        <w:t>Nayak, A.K. (2004). Guidance Services in School. New Delhi: Dominant Publishers</w:t>
      </w:r>
    </w:p>
    <w:p w14:paraId="0D03DE07" w14:textId="77777777" w:rsidR="00490C9A" w:rsidRDefault="00490C9A" w:rsidP="00490C9A">
      <w:pPr>
        <w:pStyle w:val="ListParagraph"/>
        <w:numPr>
          <w:ilvl w:val="0"/>
          <w:numId w:val="15"/>
        </w:num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Omoni, G. E. </w:t>
      </w:r>
      <w:r w:rsidRPr="00182963">
        <w:rPr>
          <w:rFonts w:ascii="Times New Roman" w:hAnsi="Times New Roman" w:cs="Times New Roman"/>
          <w:sz w:val="24"/>
          <w:szCs w:val="24"/>
        </w:rPr>
        <w:t xml:space="preserve">(2009). An overview of Guidance and counseling in </w:t>
      </w:r>
      <w:r>
        <w:rPr>
          <w:rFonts w:ascii="Times New Roman" w:hAnsi="Times New Roman" w:cs="Times New Roman"/>
          <w:sz w:val="24"/>
          <w:szCs w:val="24"/>
        </w:rPr>
        <w:t>Essentials of Guidance and counse</w:t>
      </w:r>
      <w:r w:rsidRPr="00182963">
        <w:rPr>
          <w:rFonts w:ascii="Times New Roman" w:hAnsi="Times New Roman" w:cs="Times New Roman"/>
          <w:sz w:val="24"/>
          <w:szCs w:val="24"/>
        </w:rPr>
        <w:t>ling</w:t>
      </w:r>
      <w:r>
        <w:rPr>
          <w:rFonts w:ascii="Times New Roman" w:hAnsi="Times New Roman" w:cs="Times New Roman"/>
          <w:sz w:val="24"/>
          <w:szCs w:val="24"/>
        </w:rPr>
        <w:t>. Delta state:</w:t>
      </w:r>
      <w:r w:rsidRPr="00182963">
        <w:rPr>
          <w:rFonts w:ascii="Times New Roman" w:hAnsi="Times New Roman" w:cs="Times New Roman"/>
          <w:sz w:val="24"/>
          <w:szCs w:val="24"/>
        </w:rPr>
        <w:t>Krisbec</w:t>
      </w:r>
      <w:r>
        <w:rPr>
          <w:rFonts w:ascii="Times New Roman" w:hAnsi="Times New Roman" w:cs="Times New Roman"/>
          <w:sz w:val="24"/>
          <w:szCs w:val="24"/>
        </w:rPr>
        <w:t xml:space="preserve"> publications.</w:t>
      </w:r>
    </w:p>
    <w:p w14:paraId="6869651E" w14:textId="77777777" w:rsidR="00490C9A" w:rsidRDefault="00490C9A" w:rsidP="00490C9A">
      <w:pPr>
        <w:pStyle w:val="ListParagraph"/>
        <w:numPr>
          <w:ilvl w:val="0"/>
          <w:numId w:val="15"/>
        </w:numPr>
        <w:spacing w:line="360" w:lineRule="auto"/>
        <w:jc w:val="both"/>
        <w:rPr>
          <w:rFonts w:ascii="Times New Roman" w:hAnsi="Times New Roman" w:cs="Times New Roman"/>
          <w:sz w:val="24"/>
          <w:szCs w:val="24"/>
        </w:rPr>
      </w:pPr>
      <w:r w:rsidRPr="00312C58">
        <w:rPr>
          <w:rFonts w:ascii="Times New Roman" w:hAnsi="Times New Roman" w:cs="Times New Roman"/>
          <w:sz w:val="24"/>
          <w:szCs w:val="24"/>
        </w:rPr>
        <w:t>Patton, W. &amp; McMahon, M. (2006). The Systems Theory Framework of Career Development and Counselling: Connecting Theory and Practice.  International Journal for the Advancement of Counselling, 28(2), 153-166</w:t>
      </w:r>
    </w:p>
    <w:p w14:paraId="2E59210B" w14:textId="77777777" w:rsidR="00490C9A" w:rsidRDefault="00490C9A" w:rsidP="00490C9A">
      <w:pPr>
        <w:pStyle w:val="ListParagraph"/>
        <w:numPr>
          <w:ilvl w:val="0"/>
          <w:numId w:val="15"/>
        </w:numPr>
        <w:spacing w:line="360" w:lineRule="auto"/>
        <w:jc w:val="both"/>
        <w:rPr>
          <w:rFonts w:ascii="Times New Roman" w:hAnsi="Times New Roman" w:cs="Times New Roman"/>
          <w:sz w:val="24"/>
          <w:szCs w:val="24"/>
        </w:rPr>
      </w:pPr>
      <w:r w:rsidRPr="00A61658">
        <w:rPr>
          <w:rFonts w:ascii="Times New Roman" w:hAnsi="Times New Roman" w:cs="Times New Roman"/>
          <w:sz w:val="24"/>
          <w:szCs w:val="24"/>
        </w:rPr>
        <w:t>Skinner E. Charles, (2003)</w:t>
      </w:r>
      <w:r>
        <w:rPr>
          <w:rFonts w:ascii="Times New Roman" w:hAnsi="Times New Roman" w:cs="Times New Roman"/>
          <w:sz w:val="24"/>
          <w:szCs w:val="24"/>
        </w:rPr>
        <w:t xml:space="preserve">. Educational psychology 4thed. New York: </w:t>
      </w:r>
      <w:r w:rsidRPr="00A61658">
        <w:rPr>
          <w:rFonts w:ascii="Times New Roman" w:hAnsi="Times New Roman" w:cs="Times New Roman"/>
          <w:sz w:val="24"/>
          <w:szCs w:val="24"/>
        </w:rPr>
        <w:t xml:space="preserve"> Prentice hall.</w:t>
      </w:r>
    </w:p>
    <w:p w14:paraId="2C55611D" w14:textId="77777777" w:rsidR="00490C9A" w:rsidRPr="00667A8C" w:rsidRDefault="00490C9A" w:rsidP="00490C9A">
      <w:pPr>
        <w:pStyle w:val="ListParagraph"/>
        <w:numPr>
          <w:ilvl w:val="0"/>
          <w:numId w:val="15"/>
        </w:numPr>
        <w:spacing w:line="360" w:lineRule="auto"/>
        <w:jc w:val="both"/>
        <w:rPr>
          <w:rFonts w:ascii="Times New Roman" w:hAnsi="Times New Roman" w:cs="Times New Roman"/>
          <w:sz w:val="24"/>
          <w:szCs w:val="24"/>
        </w:rPr>
      </w:pPr>
      <w:r w:rsidRPr="004058EC">
        <w:rPr>
          <w:rFonts w:ascii="Times New Roman" w:eastAsia="Times New Roman" w:hAnsi="Times New Roman" w:cs="Times New Roman"/>
          <w:sz w:val="24"/>
          <w:szCs w:val="24"/>
        </w:rPr>
        <w:t>Srivastava, K. K. (2003). Principles of guidance and counseling. New Delhi: Kanishk Publishers.</w:t>
      </w:r>
    </w:p>
    <w:p w14:paraId="627B5F43" w14:textId="77777777" w:rsidR="00490C9A" w:rsidRPr="00D8090E" w:rsidRDefault="00490C9A" w:rsidP="00D8090E">
      <w:pPr>
        <w:pStyle w:val="ListParagraph"/>
        <w:numPr>
          <w:ilvl w:val="0"/>
          <w:numId w:val="15"/>
        </w:numPr>
        <w:spacing w:line="360" w:lineRule="auto"/>
        <w:jc w:val="both"/>
        <w:rPr>
          <w:rFonts w:ascii="Times New Roman" w:hAnsi="Times New Roman" w:cs="Times New Roman"/>
          <w:sz w:val="24"/>
          <w:szCs w:val="24"/>
        </w:rPr>
      </w:pPr>
      <w:r w:rsidRPr="00A61658">
        <w:rPr>
          <w:rFonts w:ascii="Times New Roman" w:hAnsi="Times New Roman" w:cs="Times New Roman"/>
          <w:sz w:val="24"/>
          <w:szCs w:val="24"/>
        </w:rPr>
        <w:t xml:space="preserve">UNESCO (2004). Education for All. The Quality Imperative. UNESCO. </w:t>
      </w:r>
      <w:r w:rsidRPr="004D704A">
        <w:rPr>
          <w:rFonts w:ascii="Times New Roman" w:hAnsi="Times New Roman" w:cs="Times New Roman"/>
          <w:sz w:val="24"/>
          <w:szCs w:val="24"/>
        </w:rPr>
        <w:t>Paris.</w:t>
      </w:r>
    </w:p>
    <w:p w14:paraId="5B9DF4E3" w14:textId="15539756" w:rsidR="001F6BFB" w:rsidRPr="008F7C3E" w:rsidRDefault="00490C9A" w:rsidP="00490C9A">
      <w:pPr>
        <w:pStyle w:val="ListParagraph"/>
        <w:numPr>
          <w:ilvl w:val="0"/>
          <w:numId w:val="15"/>
        </w:numPr>
        <w:spacing w:line="360" w:lineRule="auto"/>
        <w:jc w:val="both"/>
        <w:rPr>
          <w:rFonts w:ascii="Times New Roman" w:hAnsi="Times New Roman" w:cs="Times New Roman"/>
          <w:sz w:val="24"/>
          <w:szCs w:val="24"/>
        </w:rPr>
      </w:pPr>
      <w:r w:rsidRPr="00A81C06">
        <w:rPr>
          <w:rFonts w:ascii="Times New Roman" w:hAnsi="Times New Roman" w:cs="Times New Roman"/>
          <w:sz w:val="24"/>
          <w:szCs w:val="24"/>
        </w:rPr>
        <w:t>Vaughan, K. (2003). Changing lanes: Young People Making Sense of Pathways. InEducating for the 21</w:t>
      </w:r>
      <w:r w:rsidRPr="00A81C06">
        <w:rPr>
          <w:rFonts w:ascii="Times New Roman" w:hAnsi="Times New Roman" w:cs="Times New Roman"/>
          <w:sz w:val="24"/>
          <w:szCs w:val="24"/>
          <w:vertAlign w:val="superscript"/>
        </w:rPr>
        <w:t>st</w:t>
      </w:r>
      <w:r w:rsidRPr="00A81C06">
        <w:rPr>
          <w:rFonts w:ascii="Times New Roman" w:hAnsi="Times New Roman" w:cs="Times New Roman"/>
          <w:sz w:val="24"/>
          <w:szCs w:val="24"/>
        </w:rPr>
        <w:t>Century: Rethinking the educational outcomes we want for young New Zealanders. Conference proceedings. Weber, B. (Ed) Wellington: New Zealand Council for Educational Research</w:t>
      </w:r>
      <w:r w:rsidR="008F7C3E">
        <w:rPr>
          <w:rFonts w:ascii="Times New Roman" w:hAnsi="Times New Roman" w:cs="Times New Roman"/>
          <w:sz w:val="24"/>
          <w:szCs w:val="24"/>
        </w:rPr>
        <w:t>.</w:t>
      </w:r>
    </w:p>
    <w:p w14:paraId="084CFB3C" w14:textId="77777777" w:rsidR="001F6BFB" w:rsidRDefault="001F6BFB" w:rsidP="00490C9A">
      <w:pPr>
        <w:spacing w:line="360" w:lineRule="auto"/>
        <w:jc w:val="both"/>
        <w:rPr>
          <w:rFonts w:ascii="Times New Roman" w:hAnsi="Times New Roman" w:cs="Times New Roman"/>
          <w:bCs/>
          <w:sz w:val="24"/>
          <w:szCs w:val="24"/>
        </w:rPr>
      </w:pPr>
    </w:p>
    <w:p w14:paraId="4F4DAC2E" w14:textId="77777777" w:rsidR="000D55C8" w:rsidRDefault="000D55C8" w:rsidP="00490C9A">
      <w:pPr>
        <w:spacing w:line="360" w:lineRule="auto"/>
        <w:jc w:val="both"/>
        <w:rPr>
          <w:rFonts w:ascii="Times New Roman" w:hAnsi="Times New Roman" w:cs="Times New Roman"/>
          <w:bCs/>
          <w:sz w:val="24"/>
          <w:szCs w:val="24"/>
        </w:rPr>
      </w:pPr>
    </w:p>
    <w:p w14:paraId="71D33839" w14:textId="77777777" w:rsidR="000D55C8" w:rsidRDefault="000D55C8" w:rsidP="00490C9A">
      <w:pPr>
        <w:spacing w:line="360" w:lineRule="auto"/>
        <w:jc w:val="both"/>
        <w:rPr>
          <w:rFonts w:ascii="Times New Roman" w:hAnsi="Times New Roman" w:cs="Times New Roman"/>
          <w:bCs/>
          <w:sz w:val="24"/>
          <w:szCs w:val="24"/>
        </w:rPr>
      </w:pPr>
    </w:p>
    <w:p w14:paraId="4F20E8E7" w14:textId="77777777" w:rsidR="000D55C8" w:rsidRDefault="000D55C8" w:rsidP="00490C9A">
      <w:pPr>
        <w:spacing w:line="360" w:lineRule="auto"/>
        <w:jc w:val="both"/>
        <w:rPr>
          <w:rFonts w:ascii="Times New Roman" w:hAnsi="Times New Roman" w:cs="Times New Roman"/>
          <w:bCs/>
          <w:sz w:val="24"/>
          <w:szCs w:val="24"/>
        </w:rPr>
      </w:pPr>
    </w:p>
    <w:p w14:paraId="3C93CC0C" w14:textId="77777777" w:rsidR="000D55C8" w:rsidRDefault="000D55C8" w:rsidP="00490C9A">
      <w:pPr>
        <w:spacing w:line="360" w:lineRule="auto"/>
        <w:jc w:val="both"/>
        <w:rPr>
          <w:rFonts w:ascii="Times New Roman" w:hAnsi="Times New Roman" w:cs="Times New Roman"/>
          <w:bCs/>
          <w:sz w:val="24"/>
          <w:szCs w:val="24"/>
        </w:rPr>
      </w:pPr>
    </w:p>
    <w:p w14:paraId="0D07B1F1" w14:textId="77777777" w:rsidR="000D55C8" w:rsidRDefault="000D55C8" w:rsidP="00490C9A">
      <w:pPr>
        <w:spacing w:line="360" w:lineRule="auto"/>
        <w:jc w:val="both"/>
        <w:rPr>
          <w:rFonts w:ascii="Times New Roman" w:hAnsi="Times New Roman" w:cs="Times New Roman"/>
          <w:bCs/>
          <w:sz w:val="24"/>
          <w:szCs w:val="24"/>
        </w:rPr>
      </w:pPr>
    </w:p>
    <w:p w14:paraId="7B422C42" w14:textId="77777777" w:rsidR="000D55C8" w:rsidRDefault="000D55C8" w:rsidP="00490C9A">
      <w:pPr>
        <w:spacing w:line="360" w:lineRule="auto"/>
        <w:jc w:val="both"/>
        <w:rPr>
          <w:rFonts w:ascii="Times New Roman" w:hAnsi="Times New Roman" w:cs="Times New Roman"/>
          <w:bCs/>
          <w:sz w:val="24"/>
          <w:szCs w:val="24"/>
        </w:rPr>
      </w:pPr>
    </w:p>
    <w:p w14:paraId="34A8EBA5" w14:textId="77777777" w:rsidR="000D55C8" w:rsidRDefault="000D55C8" w:rsidP="00490C9A">
      <w:pPr>
        <w:spacing w:line="360" w:lineRule="auto"/>
        <w:jc w:val="both"/>
        <w:rPr>
          <w:rFonts w:ascii="Times New Roman" w:hAnsi="Times New Roman" w:cs="Times New Roman"/>
          <w:bCs/>
          <w:sz w:val="24"/>
          <w:szCs w:val="24"/>
        </w:rPr>
      </w:pPr>
    </w:p>
    <w:p w14:paraId="4F64E298" w14:textId="77777777" w:rsidR="000D55C8" w:rsidRDefault="000D55C8" w:rsidP="00490C9A">
      <w:pPr>
        <w:spacing w:line="360" w:lineRule="auto"/>
        <w:jc w:val="both"/>
        <w:rPr>
          <w:rFonts w:ascii="Times New Roman" w:hAnsi="Times New Roman" w:cs="Times New Roman"/>
          <w:bCs/>
          <w:sz w:val="24"/>
          <w:szCs w:val="24"/>
        </w:rPr>
      </w:pPr>
    </w:p>
    <w:p w14:paraId="6C55D043" w14:textId="77777777" w:rsidR="000D55C8" w:rsidRDefault="000D55C8" w:rsidP="00490C9A">
      <w:pPr>
        <w:spacing w:line="360" w:lineRule="auto"/>
        <w:jc w:val="both"/>
        <w:rPr>
          <w:rFonts w:ascii="Times New Roman" w:hAnsi="Times New Roman" w:cs="Times New Roman"/>
          <w:bCs/>
          <w:sz w:val="24"/>
          <w:szCs w:val="24"/>
        </w:rPr>
      </w:pPr>
    </w:p>
    <w:p w14:paraId="33237B86" w14:textId="77777777" w:rsidR="000D55C8" w:rsidRDefault="000D55C8" w:rsidP="00490C9A">
      <w:pPr>
        <w:spacing w:line="360" w:lineRule="auto"/>
        <w:jc w:val="both"/>
        <w:rPr>
          <w:rFonts w:ascii="Times New Roman" w:hAnsi="Times New Roman" w:cs="Times New Roman"/>
          <w:bCs/>
          <w:sz w:val="24"/>
          <w:szCs w:val="24"/>
        </w:rPr>
      </w:pPr>
    </w:p>
    <w:p w14:paraId="73468DC8" w14:textId="77777777" w:rsidR="000D55C8" w:rsidRDefault="000D55C8" w:rsidP="00490C9A">
      <w:pPr>
        <w:spacing w:line="360" w:lineRule="auto"/>
        <w:jc w:val="both"/>
        <w:rPr>
          <w:rFonts w:ascii="Times New Roman" w:hAnsi="Times New Roman" w:cs="Times New Roman"/>
          <w:bCs/>
          <w:sz w:val="24"/>
          <w:szCs w:val="24"/>
        </w:rPr>
      </w:pPr>
    </w:p>
    <w:p w14:paraId="74BA2425" w14:textId="77777777" w:rsidR="000D55C8" w:rsidRDefault="000D55C8" w:rsidP="00490C9A">
      <w:pPr>
        <w:spacing w:line="360" w:lineRule="auto"/>
        <w:jc w:val="both"/>
        <w:rPr>
          <w:rFonts w:ascii="Times New Roman" w:hAnsi="Times New Roman" w:cs="Times New Roman"/>
          <w:bCs/>
          <w:sz w:val="24"/>
          <w:szCs w:val="24"/>
        </w:rPr>
      </w:pPr>
    </w:p>
    <w:p w14:paraId="24098E43" w14:textId="77777777" w:rsidR="000D55C8" w:rsidRDefault="000D55C8" w:rsidP="00490C9A">
      <w:pPr>
        <w:spacing w:line="360" w:lineRule="auto"/>
        <w:jc w:val="both"/>
        <w:rPr>
          <w:rFonts w:ascii="Times New Roman" w:hAnsi="Times New Roman" w:cs="Times New Roman"/>
          <w:bCs/>
          <w:sz w:val="24"/>
          <w:szCs w:val="24"/>
        </w:rPr>
      </w:pPr>
    </w:p>
    <w:p w14:paraId="1DA36CB2" w14:textId="77777777" w:rsidR="000D55C8" w:rsidRDefault="000D55C8" w:rsidP="00490C9A">
      <w:pPr>
        <w:spacing w:line="360" w:lineRule="auto"/>
        <w:jc w:val="both"/>
        <w:rPr>
          <w:rFonts w:ascii="Times New Roman" w:hAnsi="Times New Roman" w:cs="Times New Roman"/>
          <w:bCs/>
          <w:sz w:val="24"/>
          <w:szCs w:val="24"/>
        </w:rPr>
      </w:pPr>
    </w:p>
    <w:p w14:paraId="218D9FAA" w14:textId="77777777" w:rsidR="000D55C8" w:rsidRDefault="000D55C8" w:rsidP="00490C9A">
      <w:pPr>
        <w:spacing w:line="360" w:lineRule="auto"/>
        <w:jc w:val="both"/>
        <w:rPr>
          <w:rFonts w:ascii="Times New Roman" w:hAnsi="Times New Roman" w:cs="Times New Roman"/>
          <w:bCs/>
          <w:sz w:val="24"/>
          <w:szCs w:val="24"/>
        </w:rPr>
      </w:pPr>
    </w:p>
    <w:p w14:paraId="5132FCAC" w14:textId="77777777" w:rsidR="000D55C8" w:rsidRDefault="000D55C8" w:rsidP="00490C9A">
      <w:pPr>
        <w:spacing w:line="360" w:lineRule="auto"/>
        <w:jc w:val="both"/>
        <w:rPr>
          <w:rFonts w:ascii="Times New Roman" w:hAnsi="Times New Roman" w:cs="Times New Roman"/>
          <w:bCs/>
          <w:sz w:val="24"/>
          <w:szCs w:val="24"/>
        </w:rPr>
      </w:pPr>
    </w:p>
    <w:p w14:paraId="2C142A01" w14:textId="77777777" w:rsidR="000D55C8" w:rsidRDefault="000D55C8" w:rsidP="00490C9A">
      <w:pPr>
        <w:spacing w:line="360" w:lineRule="auto"/>
        <w:jc w:val="both"/>
        <w:rPr>
          <w:rFonts w:ascii="Times New Roman" w:hAnsi="Times New Roman" w:cs="Times New Roman"/>
          <w:bCs/>
          <w:sz w:val="24"/>
          <w:szCs w:val="24"/>
        </w:rPr>
      </w:pPr>
    </w:p>
    <w:sectPr w:rsidR="000D55C8" w:rsidSect="007936DA">
      <w:pgSz w:w="12240" w:h="15840"/>
      <w:pgMar w:top="1440" w:right="1440" w:bottom="1440" w:left="1440" w:header="720" w:footer="720" w:gutter="0"/>
      <w:cols w:space="720"/>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8C93441" w15:done="0"/>
  <w15:commentEx w15:paraId="66059101" w15:done="0"/>
  <w15:commentEx w15:paraId="7E98D01E" w15:done="0"/>
  <w15:commentEx w15:paraId="121F743E" w15:done="0"/>
  <w15:commentEx w15:paraId="798F86EF" w15:done="0"/>
  <w15:commentEx w15:paraId="154AF1B7" w15:done="0"/>
  <w15:commentEx w15:paraId="1B0C1449" w15:done="0"/>
  <w15:commentEx w15:paraId="22A9F109"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1C3A353" w14:textId="77777777" w:rsidR="00C64751" w:rsidRDefault="00C64751">
      <w:pPr>
        <w:spacing w:after="0" w:line="240" w:lineRule="auto"/>
      </w:pPr>
      <w:r>
        <w:separator/>
      </w:r>
    </w:p>
  </w:endnote>
  <w:endnote w:type="continuationSeparator" w:id="0">
    <w:p w14:paraId="2DACCCB0" w14:textId="77777777" w:rsidR="00C64751" w:rsidRDefault="00C647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Old English Text MT">
    <w:panose1 w:val="03040902040508030806"/>
    <w:charset w:val="00"/>
    <w:family w:val="script"/>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31004704"/>
      <w:docPartObj>
        <w:docPartGallery w:val="Page Numbers (Bottom of Page)"/>
        <w:docPartUnique/>
      </w:docPartObj>
    </w:sdtPr>
    <w:sdtEndPr/>
    <w:sdtContent>
      <w:p w14:paraId="0A2F1636" w14:textId="77777777" w:rsidR="0041565F" w:rsidRDefault="003423E6">
        <w:pPr>
          <w:pStyle w:val="Footer"/>
          <w:jc w:val="center"/>
        </w:pPr>
        <w:r>
          <w:fldChar w:fldCharType="begin"/>
        </w:r>
        <w:r w:rsidR="00EE2528">
          <w:instrText xml:space="preserve"> PAGE   \* MERGEFORMAT </w:instrText>
        </w:r>
        <w:r>
          <w:fldChar w:fldCharType="separate"/>
        </w:r>
        <w:r w:rsidR="00197FB7">
          <w:rPr>
            <w:noProof/>
          </w:rPr>
          <w:t>16</w:t>
        </w:r>
        <w:r>
          <w:rPr>
            <w:noProof/>
          </w:rPr>
          <w:fldChar w:fldCharType="end"/>
        </w:r>
      </w:p>
    </w:sdtContent>
  </w:sdt>
  <w:p w14:paraId="4B73C173" w14:textId="77777777" w:rsidR="0041565F" w:rsidRDefault="00C6475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55BDA6B" w14:textId="77777777" w:rsidR="00C64751" w:rsidRDefault="00C64751">
      <w:pPr>
        <w:spacing w:after="0" w:line="240" w:lineRule="auto"/>
      </w:pPr>
      <w:r>
        <w:separator/>
      </w:r>
    </w:p>
  </w:footnote>
  <w:footnote w:type="continuationSeparator" w:id="0">
    <w:p w14:paraId="177F1019" w14:textId="77777777" w:rsidR="00C64751" w:rsidRDefault="00C6475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60110"/>
    <w:multiLevelType w:val="hybridMultilevel"/>
    <w:tmpl w:val="C08429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85C6091"/>
    <w:multiLevelType w:val="hybridMultilevel"/>
    <w:tmpl w:val="ACACBB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251689D"/>
    <w:multiLevelType w:val="hybridMultilevel"/>
    <w:tmpl w:val="3F0877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6810CE7"/>
    <w:multiLevelType w:val="hybridMultilevel"/>
    <w:tmpl w:val="3EA47BE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194F2772"/>
    <w:multiLevelType w:val="hybridMultilevel"/>
    <w:tmpl w:val="21EE2D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D0461D3"/>
    <w:multiLevelType w:val="multilevel"/>
    <w:tmpl w:val="6344B690"/>
    <w:lvl w:ilvl="0">
      <w:start w:val="1"/>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30503842"/>
    <w:multiLevelType w:val="hybridMultilevel"/>
    <w:tmpl w:val="88860F22"/>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BCE0248"/>
    <w:multiLevelType w:val="hybridMultilevel"/>
    <w:tmpl w:val="45A8B7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F542AB8"/>
    <w:multiLevelType w:val="hybridMultilevel"/>
    <w:tmpl w:val="88DA9A52"/>
    <w:lvl w:ilvl="0" w:tplc="04090001">
      <w:start w:val="1"/>
      <w:numFmt w:val="bullet"/>
      <w:lvlText w:val=""/>
      <w:lvlJc w:val="left"/>
      <w:pPr>
        <w:ind w:left="1149" w:hanging="360"/>
      </w:pPr>
      <w:rPr>
        <w:rFonts w:ascii="Symbol" w:hAnsi="Symbol" w:hint="default"/>
      </w:rPr>
    </w:lvl>
    <w:lvl w:ilvl="1" w:tplc="04090003" w:tentative="1">
      <w:start w:val="1"/>
      <w:numFmt w:val="bullet"/>
      <w:lvlText w:val="o"/>
      <w:lvlJc w:val="left"/>
      <w:pPr>
        <w:ind w:left="1869" w:hanging="360"/>
      </w:pPr>
      <w:rPr>
        <w:rFonts w:ascii="Courier New" w:hAnsi="Courier New" w:cs="Courier New" w:hint="default"/>
      </w:rPr>
    </w:lvl>
    <w:lvl w:ilvl="2" w:tplc="04090005" w:tentative="1">
      <w:start w:val="1"/>
      <w:numFmt w:val="bullet"/>
      <w:lvlText w:val=""/>
      <w:lvlJc w:val="left"/>
      <w:pPr>
        <w:ind w:left="2589" w:hanging="360"/>
      </w:pPr>
      <w:rPr>
        <w:rFonts w:ascii="Wingdings" w:hAnsi="Wingdings" w:hint="default"/>
      </w:rPr>
    </w:lvl>
    <w:lvl w:ilvl="3" w:tplc="04090001" w:tentative="1">
      <w:start w:val="1"/>
      <w:numFmt w:val="bullet"/>
      <w:lvlText w:val=""/>
      <w:lvlJc w:val="left"/>
      <w:pPr>
        <w:ind w:left="3309" w:hanging="360"/>
      </w:pPr>
      <w:rPr>
        <w:rFonts w:ascii="Symbol" w:hAnsi="Symbol" w:hint="default"/>
      </w:rPr>
    </w:lvl>
    <w:lvl w:ilvl="4" w:tplc="04090003" w:tentative="1">
      <w:start w:val="1"/>
      <w:numFmt w:val="bullet"/>
      <w:lvlText w:val="o"/>
      <w:lvlJc w:val="left"/>
      <w:pPr>
        <w:ind w:left="4029" w:hanging="360"/>
      </w:pPr>
      <w:rPr>
        <w:rFonts w:ascii="Courier New" w:hAnsi="Courier New" w:cs="Courier New" w:hint="default"/>
      </w:rPr>
    </w:lvl>
    <w:lvl w:ilvl="5" w:tplc="04090005" w:tentative="1">
      <w:start w:val="1"/>
      <w:numFmt w:val="bullet"/>
      <w:lvlText w:val=""/>
      <w:lvlJc w:val="left"/>
      <w:pPr>
        <w:ind w:left="4749" w:hanging="360"/>
      </w:pPr>
      <w:rPr>
        <w:rFonts w:ascii="Wingdings" w:hAnsi="Wingdings" w:hint="default"/>
      </w:rPr>
    </w:lvl>
    <w:lvl w:ilvl="6" w:tplc="04090001" w:tentative="1">
      <w:start w:val="1"/>
      <w:numFmt w:val="bullet"/>
      <w:lvlText w:val=""/>
      <w:lvlJc w:val="left"/>
      <w:pPr>
        <w:ind w:left="5469" w:hanging="360"/>
      </w:pPr>
      <w:rPr>
        <w:rFonts w:ascii="Symbol" w:hAnsi="Symbol" w:hint="default"/>
      </w:rPr>
    </w:lvl>
    <w:lvl w:ilvl="7" w:tplc="04090003" w:tentative="1">
      <w:start w:val="1"/>
      <w:numFmt w:val="bullet"/>
      <w:lvlText w:val="o"/>
      <w:lvlJc w:val="left"/>
      <w:pPr>
        <w:ind w:left="6189" w:hanging="360"/>
      </w:pPr>
      <w:rPr>
        <w:rFonts w:ascii="Courier New" w:hAnsi="Courier New" w:cs="Courier New" w:hint="default"/>
      </w:rPr>
    </w:lvl>
    <w:lvl w:ilvl="8" w:tplc="04090005" w:tentative="1">
      <w:start w:val="1"/>
      <w:numFmt w:val="bullet"/>
      <w:lvlText w:val=""/>
      <w:lvlJc w:val="left"/>
      <w:pPr>
        <w:ind w:left="6909" w:hanging="360"/>
      </w:pPr>
      <w:rPr>
        <w:rFonts w:ascii="Wingdings" w:hAnsi="Wingdings" w:hint="default"/>
      </w:rPr>
    </w:lvl>
  </w:abstractNum>
  <w:abstractNum w:abstractNumId="9">
    <w:nsid w:val="44BB7544"/>
    <w:multiLevelType w:val="hybridMultilevel"/>
    <w:tmpl w:val="167CFD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A68332E"/>
    <w:multiLevelType w:val="multilevel"/>
    <w:tmpl w:val="73A861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510A265A"/>
    <w:multiLevelType w:val="hybridMultilevel"/>
    <w:tmpl w:val="8BE2E9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A886385"/>
    <w:multiLevelType w:val="hybridMultilevel"/>
    <w:tmpl w:val="7BDE96E0"/>
    <w:lvl w:ilvl="0" w:tplc="6FA6AD74">
      <w:start w:val="1"/>
      <w:numFmt w:val="bullet"/>
      <w:lvlText w:val=""/>
      <w:lvlJc w:val="left"/>
      <w:pPr>
        <w:ind w:left="720" w:hanging="360"/>
      </w:pPr>
      <w:rPr>
        <w:rFonts w:ascii="Symbol" w:hAnsi="Symbol" w:hint="default"/>
      </w:rPr>
    </w:lvl>
    <w:lvl w:ilvl="1" w:tplc="E80A8F32" w:tentative="1">
      <w:start w:val="1"/>
      <w:numFmt w:val="bullet"/>
      <w:lvlText w:val="o"/>
      <w:lvlJc w:val="left"/>
      <w:pPr>
        <w:ind w:left="1440" w:hanging="360"/>
      </w:pPr>
      <w:rPr>
        <w:rFonts w:ascii="Courier New" w:hAnsi="Courier New" w:cs="Courier New" w:hint="default"/>
      </w:rPr>
    </w:lvl>
    <w:lvl w:ilvl="2" w:tplc="0F487A4C" w:tentative="1">
      <w:start w:val="1"/>
      <w:numFmt w:val="bullet"/>
      <w:lvlText w:val=""/>
      <w:lvlJc w:val="left"/>
      <w:pPr>
        <w:ind w:left="2160" w:hanging="360"/>
      </w:pPr>
      <w:rPr>
        <w:rFonts w:ascii="Wingdings" w:hAnsi="Wingdings" w:hint="default"/>
      </w:rPr>
    </w:lvl>
    <w:lvl w:ilvl="3" w:tplc="16200C26" w:tentative="1">
      <w:start w:val="1"/>
      <w:numFmt w:val="bullet"/>
      <w:lvlText w:val=""/>
      <w:lvlJc w:val="left"/>
      <w:pPr>
        <w:ind w:left="2880" w:hanging="360"/>
      </w:pPr>
      <w:rPr>
        <w:rFonts w:ascii="Symbol" w:hAnsi="Symbol" w:hint="default"/>
      </w:rPr>
    </w:lvl>
    <w:lvl w:ilvl="4" w:tplc="7624A178" w:tentative="1">
      <w:start w:val="1"/>
      <w:numFmt w:val="bullet"/>
      <w:lvlText w:val="o"/>
      <w:lvlJc w:val="left"/>
      <w:pPr>
        <w:ind w:left="3600" w:hanging="360"/>
      </w:pPr>
      <w:rPr>
        <w:rFonts w:ascii="Courier New" w:hAnsi="Courier New" w:cs="Courier New" w:hint="default"/>
      </w:rPr>
    </w:lvl>
    <w:lvl w:ilvl="5" w:tplc="FFBEE83C" w:tentative="1">
      <w:start w:val="1"/>
      <w:numFmt w:val="bullet"/>
      <w:lvlText w:val=""/>
      <w:lvlJc w:val="left"/>
      <w:pPr>
        <w:ind w:left="4320" w:hanging="360"/>
      </w:pPr>
      <w:rPr>
        <w:rFonts w:ascii="Wingdings" w:hAnsi="Wingdings" w:hint="default"/>
      </w:rPr>
    </w:lvl>
    <w:lvl w:ilvl="6" w:tplc="C96CDB18" w:tentative="1">
      <w:start w:val="1"/>
      <w:numFmt w:val="bullet"/>
      <w:lvlText w:val=""/>
      <w:lvlJc w:val="left"/>
      <w:pPr>
        <w:ind w:left="5040" w:hanging="360"/>
      </w:pPr>
      <w:rPr>
        <w:rFonts w:ascii="Symbol" w:hAnsi="Symbol" w:hint="default"/>
      </w:rPr>
    </w:lvl>
    <w:lvl w:ilvl="7" w:tplc="AC746510" w:tentative="1">
      <w:start w:val="1"/>
      <w:numFmt w:val="bullet"/>
      <w:lvlText w:val="o"/>
      <w:lvlJc w:val="left"/>
      <w:pPr>
        <w:ind w:left="5760" w:hanging="360"/>
      </w:pPr>
      <w:rPr>
        <w:rFonts w:ascii="Courier New" w:hAnsi="Courier New" w:cs="Courier New" w:hint="default"/>
      </w:rPr>
    </w:lvl>
    <w:lvl w:ilvl="8" w:tplc="888E26DE" w:tentative="1">
      <w:start w:val="1"/>
      <w:numFmt w:val="bullet"/>
      <w:lvlText w:val=""/>
      <w:lvlJc w:val="left"/>
      <w:pPr>
        <w:ind w:left="6480" w:hanging="360"/>
      </w:pPr>
      <w:rPr>
        <w:rFonts w:ascii="Wingdings" w:hAnsi="Wingdings" w:hint="default"/>
      </w:rPr>
    </w:lvl>
  </w:abstractNum>
  <w:abstractNum w:abstractNumId="13">
    <w:nsid w:val="5AA52C9B"/>
    <w:multiLevelType w:val="hybridMultilevel"/>
    <w:tmpl w:val="11404378"/>
    <w:lvl w:ilvl="0" w:tplc="A42CCDD4">
      <w:start w:val="1"/>
      <w:numFmt w:val="decimal"/>
      <w:lvlText w:val="%1."/>
      <w:lvlJc w:val="left"/>
      <w:pPr>
        <w:ind w:left="63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AFB157A"/>
    <w:multiLevelType w:val="hybridMultilevel"/>
    <w:tmpl w:val="8FF4FBBA"/>
    <w:lvl w:ilvl="0" w:tplc="37B4829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B006989"/>
    <w:multiLevelType w:val="multilevel"/>
    <w:tmpl w:val="DF98784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64264D12"/>
    <w:multiLevelType w:val="multilevel"/>
    <w:tmpl w:val="42CA9808"/>
    <w:lvl w:ilvl="0">
      <w:start w:val="1"/>
      <w:numFmt w:val="decimal"/>
      <w:lvlText w:val="%1)"/>
      <w:lvlJc w:val="left"/>
      <w:pPr>
        <w:ind w:left="720" w:hanging="360"/>
      </w:p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nsid w:val="791F738B"/>
    <w:multiLevelType w:val="hybridMultilevel"/>
    <w:tmpl w:val="5EF2057E"/>
    <w:lvl w:ilvl="0" w:tplc="0AA493F6">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2"/>
  </w:num>
  <w:num w:numId="3">
    <w:abstractNumId w:val="16"/>
  </w:num>
  <w:num w:numId="4">
    <w:abstractNumId w:val="17"/>
  </w:num>
  <w:num w:numId="5">
    <w:abstractNumId w:val="14"/>
  </w:num>
  <w:num w:numId="6">
    <w:abstractNumId w:val="8"/>
  </w:num>
  <w:num w:numId="7">
    <w:abstractNumId w:val="13"/>
  </w:num>
  <w:num w:numId="8">
    <w:abstractNumId w:val="5"/>
  </w:num>
  <w:num w:numId="9">
    <w:abstractNumId w:val="3"/>
  </w:num>
  <w:num w:numId="10">
    <w:abstractNumId w:val="15"/>
  </w:num>
  <w:num w:numId="11">
    <w:abstractNumId w:val="6"/>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1"/>
  </w:num>
  <w:num w:numId="15">
    <w:abstractNumId w:val="7"/>
  </w:num>
  <w:num w:numId="16">
    <w:abstractNumId w:val="2"/>
  </w:num>
  <w:num w:numId="17">
    <w:abstractNumId w:val="9"/>
  </w:num>
  <w:num w:numId="18">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RP">
    <w15:presenceInfo w15:providerId="None" w15:userId="PR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5BFB"/>
    <w:rsid w:val="000134B8"/>
    <w:rsid w:val="0001491E"/>
    <w:rsid w:val="000848D2"/>
    <w:rsid w:val="000B4C91"/>
    <w:rsid w:val="000C79BA"/>
    <w:rsid w:val="000D55C8"/>
    <w:rsid w:val="000E4FB9"/>
    <w:rsid w:val="000F63B3"/>
    <w:rsid w:val="00132D77"/>
    <w:rsid w:val="00152367"/>
    <w:rsid w:val="00170D28"/>
    <w:rsid w:val="001745E4"/>
    <w:rsid w:val="00197FB7"/>
    <w:rsid w:val="001B55FB"/>
    <w:rsid w:val="001F5CF3"/>
    <w:rsid w:val="001F6645"/>
    <w:rsid w:val="001F6BFB"/>
    <w:rsid w:val="00201ADF"/>
    <w:rsid w:val="00205E05"/>
    <w:rsid w:val="00222312"/>
    <w:rsid w:val="00246121"/>
    <w:rsid w:val="00266879"/>
    <w:rsid w:val="002B0F6E"/>
    <w:rsid w:val="002F0A96"/>
    <w:rsid w:val="00300A44"/>
    <w:rsid w:val="003123C6"/>
    <w:rsid w:val="003253DA"/>
    <w:rsid w:val="00337F85"/>
    <w:rsid w:val="003423E6"/>
    <w:rsid w:val="003474DA"/>
    <w:rsid w:val="0036619C"/>
    <w:rsid w:val="0037382B"/>
    <w:rsid w:val="003B167D"/>
    <w:rsid w:val="003C52B8"/>
    <w:rsid w:val="003D43F4"/>
    <w:rsid w:val="003D6C8B"/>
    <w:rsid w:val="0040656F"/>
    <w:rsid w:val="00472E3C"/>
    <w:rsid w:val="004743AE"/>
    <w:rsid w:val="00490C9A"/>
    <w:rsid w:val="004A00EA"/>
    <w:rsid w:val="004A6105"/>
    <w:rsid w:val="004D1600"/>
    <w:rsid w:val="004D30DA"/>
    <w:rsid w:val="004E4745"/>
    <w:rsid w:val="004E580C"/>
    <w:rsid w:val="00523732"/>
    <w:rsid w:val="005330FB"/>
    <w:rsid w:val="00544AF4"/>
    <w:rsid w:val="005552A1"/>
    <w:rsid w:val="00581D55"/>
    <w:rsid w:val="005924E3"/>
    <w:rsid w:val="00596485"/>
    <w:rsid w:val="005F78DE"/>
    <w:rsid w:val="00605242"/>
    <w:rsid w:val="00623CF0"/>
    <w:rsid w:val="00635914"/>
    <w:rsid w:val="006478A0"/>
    <w:rsid w:val="00651EFF"/>
    <w:rsid w:val="00672098"/>
    <w:rsid w:val="00685F53"/>
    <w:rsid w:val="00686E56"/>
    <w:rsid w:val="00692FDD"/>
    <w:rsid w:val="006A708A"/>
    <w:rsid w:val="006C1542"/>
    <w:rsid w:val="00715AB7"/>
    <w:rsid w:val="007337A6"/>
    <w:rsid w:val="007425BF"/>
    <w:rsid w:val="00742739"/>
    <w:rsid w:val="007A1679"/>
    <w:rsid w:val="007A59FC"/>
    <w:rsid w:val="007D3ED4"/>
    <w:rsid w:val="007F06AE"/>
    <w:rsid w:val="007F2F79"/>
    <w:rsid w:val="007F4D11"/>
    <w:rsid w:val="0080334B"/>
    <w:rsid w:val="00851964"/>
    <w:rsid w:val="008543C9"/>
    <w:rsid w:val="00854529"/>
    <w:rsid w:val="0089157C"/>
    <w:rsid w:val="008951E4"/>
    <w:rsid w:val="008A174D"/>
    <w:rsid w:val="008F7C3E"/>
    <w:rsid w:val="00913BF7"/>
    <w:rsid w:val="009327C7"/>
    <w:rsid w:val="00936D2A"/>
    <w:rsid w:val="00950CB1"/>
    <w:rsid w:val="009805A7"/>
    <w:rsid w:val="009B741E"/>
    <w:rsid w:val="00A111D1"/>
    <w:rsid w:val="00A255C8"/>
    <w:rsid w:val="00A552DA"/>
    <w:rsid w:val="00A64A1F"/>
    <w:rsid w:val="00A85B94"/>
    <w:rsid w:val="00A8797E"/>
    <w:rsid w:val="00A949EC"/>
    <w:rsid w:val="00AF74BE"/>
    <w:rsid w:val="00B3620A"/>
    <w:rsid w:val="00B56F64"/>
    <w:rsid w:val="00B63B41"/>
    <w:rsid w:val="00B814D4"/>
    <w:rsid w:val="00BB08EE"/>
    <w:rsid w:val="00BD6427"/>
    <w:rsid w:val="00C20662"/>
    <w:rsid w:val="00C26286"/>
    <w:rsid w:val="00C37027"/>
    <w:rsid w:val="00C64751"/>
    <w:rsid w:val="00C77608"/>
    <w:rsid w:val="00C87673"/>
    <w:rsid w:val="00CE3CF1"/>
    <w:rsid w:val="00D35383"/>
    <w:rsid w:val="00D53A53"/>
    <w:rsid w:val="00D71EFF"/>
    <w:rsid w:val="00D8090E"/>
    <w:rsid w:val="00D900B2"/>
    <w:rsid w:val="00D93CDD"/>
    <w:rsid w:val="00D96490"/>
    <w:rsid w:val="00DF3893"/>
    <w:rsid w:val="00DF77A7"/>
    <w:rsid w:val="00E00AA4"/>
    <w:rsid w:val="00E36D70"/>
    <w:rsid w:val="00E376AF"/>
    <w:rsid w:val="00E44122"/>
    <w:rsid w:val="00E609DD"/>
    <w:rsid w:val="00E65BFB"/>
    <w:rsid w:val="00E819FC"/>
    <w:rsid w:val="00E8208B"/>
    <w:rsid w:val="00E926C5"/>
    <w:rsid w:val="00EA68B8"/>
    <w:rsid w:val="00EC5AAE"/>
    <w:rsid w:val="00EE2528"/>
    <w:rsid w:val="00EE44C4"/>
    <w:rsid w:val="00F557C1"/>
    <w:rsid w:val="00F9757C"/>
    <w:rsid w:val="00FA486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AE5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65BFB"/>
    <w:rPr>
      <w:rFonts w:eastAsiaTheme="minorEastAsia"/>
    </w:rPr>
  </w:style>
  <w:style w:type="paragraph" w:styleId="Heading3">
    <w:name w:val="heading 3"/>
    <w:basedOn w:val="Normal"/>
    <w:next w:val="Normal"/>
    <w:link w:val="Heading3Char"/>
    <w:uiPriority w:val="9"/>
    <w:unhideWhenUsed/>
    <w:qFormat/>
    <w:rsid w:val="00E65BFB"/>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E65BFB"/>
    <w:rPr>
      <w:rFonts w:asciiTheme="majorHAnsi" w:eastAsiaTheme="majorEastAsia" w:hAnsiTheme="majorHAnsi" w:cstheme="majorBidi"/>
      <w:b/>
      <w:bCs/>
      <w:color w:val="4F81BD" w:themeColor="accent1"/>
    </w:rPr>
  </w:style>
  <w:style w:type="table" w:styleId="TableGrid">
    <w:name w:val="Table Grid"/>
    <w:basedOn w:val="TableNormal"/>
    <w:uiPriority w:val="59"/>
    <w:rsid w:val="00E65BF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E65BFB"/>
    <w:pPr>
      <w:ind w:left="720"/>
      <w:contextualSpacing/>
    </w:pPr>
  </w:style>
  <w:style w:type="paragraph" w:styleId="NormalWeb">
    <w:name w:val="Normal (Web)"/>
    <w:basedOn w:val="Normal"/>
    <w:uiPriority w:val="99"/>
    <w:unhideWhenUsed/>
    <w:rsid w:val="00E65BFB"/>
    <w:pPr>
      <w:spacing w:before="100" w:beforeAutospacing="1" w:after="100" w:afterAutospacing="1" w:line="240" w:lineRule="auto"/>
    </w:pPr>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E65BFB"/>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5BFB"/>
    <w:rPr>
      <w:rFonts w:eastAsiaTheme="minorEastAsia"/>
    </w:rPr>
  </w:style>
  <w:style w:type="character" w:styleId="Hyperlink">
    <w:name w:val="Hyperlink"/>
    <w:basedOn w:val="DefaultParagraphFont"/>
    <w:uiPriority w:val="99"/>
    <w:unhideWhenUsed/>
    <w:rsid w:val="00E65BFB"/>
    <w:rPr>
      <w:color w:val="0000FF"/>
      <w:u w:val="single"/>
    </w:rPr>
  </w:style>
  <w:style w:type="character" w:styleId="Strong">
    <w:name w:val="Strong"/>
    <w:basedOn w:val="DefaultParagraphFont"/>
    <w:uiPriority w:val="22"/>
    <w:qFormat/>
    <w:rsid w:val="00E65BFB"/>
    <w:rPr>
      <w:b/>
      <w:bCs/>
    </w:rPr>
  </w:style>
  <w:style w:type="paragraph" w:styleId="TOC1">
    <w:name w:val="toc 1"/>
    <w:basedOn w:val="Normal"/>
    <w:next w:val="Normal"/>
    <w:autoRedefine/>
    <w:uiPriority w:val="39"/>
    <w:unhideWhenUsed/>
    <w:rsid w:val="00E65BFB"/>
    <w:pPr>
      <w:tabs>
        <w:tab w:val="right" w:pos="8630"/>
      </w:tabs>
      <w:spacing w:after="40" w:line="360" w:lineRule="auto"/>
      <w:ind w:left="720" w:hanging="720"/>
      <w:jc w:val="both"/>
    </w:pPr>
    <w:rPr>
      <w:rFonts w:ascii="Times New Roman" w:eastAsia="Calibri" w:hAnsi="Times New Roman" w:cs="Times New Roman"/>
      <w:b/>
      <w:noProof/>
      <w:sz w:val="24"/>
      <w:szCs w:val="24"/>
    </w:rPr>
  </w:style>
  <w:style w:type="paragraph" w:styleId="TOC2">
    <w:name w:val="toc 2"/>
    <w:basedOn w:val="Normal"/>
    <w:next w:val="Normal"/>
    <w:autoRedefine/>
    <w:uiPriority w:val="39"/>
    <w:unhideWhenUsed/>
    <w:rsid w:val="00E65BFB"/>
    <w:pPr>
      <w:spacing w:after="100"/>
      <w:ind w:left="220"/>
    </w:pPr>
    <w:rPr>
      <w:rFonts w:ascii="Calibri" w:eastAsia="Calibri" w:hAnsi="Calibri" w:cs="Times New Roman"/>
    </w:rPr>
  </w:style>
  <w:style w:type="paragraph" w:styleId="TOC3">
    <w:name w:val="toc 3"/>
    <w:basedOn w:val="Normal"/>
    <w:next w:val="Normal"/>
    <w:autoRedefine/>
    <w:uiPriority w:val="39"/>
    <w:unhideWhenUsed/>
    <w:rsid w:val="00E65BFB"/>
    <w:pPr>
      <w:spacing w:after="100"/>
      <w:ind w:left="440"/>
    </w:pPr>
    <w:rPr>
      <w:rFonts w:ascii="Calibri" w:eastAsia="Calibri" w:hAnsi="Calibri" w:cs="Times New Roman"/>
    </w:rPr>
  </w:style>
  <w:style w:type="paragraph" w:customStyle="1" w:styleId="Default">
    <w:name w:val="Default"/>
    <w:uiPriority w:val="99"/>
    <w:rsid w:val="00E65BFB"/>
    <w:pPr>
      <w:autoSpaceDE w:val="0"/>
      <w:autoSpaceDN w:val="0"/>
      <w:adjustRightInd w:val="0"/>
      <w:spacing w:after="0" w:line="240" w:lineRule="auto"/>
    </w:pPr>
    <w:rPr>
      <w:rFonts w:ascii="Times New Roman" w:hAnsi="Times New Roman" w:cs="Times New Roman"/>
      <w:color w:val="000000"/>
      <w:sz w:val="24"/>
      <w:szCs w:val="24"/>
    </w:rPr>
  </w:style>
  <w:style w:type="paragraph" w:styleId="NoSpacing">
    <w:name w:val="No Spacing"/>
    <w:uiPriority w:val="1"/>
    <w:qFormat/>
    <w:rsid w:val="00E65BFB"/>
    <w:pPr>
      <w:spacing w:after="0" w:line="240" w:lineRule="auto"/>
    </w:pPr>
  </w:style>
  <w:style w:type="character" w:customStyle="1" w:styleId="ListParagraphChar">
    <w:name w:val="List Paragraph Char"/>
    <w:basedOn w:val="DefaultParagraphFont"/>
    <w:link w:val="ListParagraph"/>
    <w:uiPriority w:val="34"/>
    <w:rsid w:val="00E65BFB"/>
    <w:rPr>
      <w:rFonts w:eastAsiaTheme="minorEastAsia"/>
    </w:rPr>
  </w:style>
  <w:style w:type="paragraph" w:styleId="BalloonText">
    <w:name w:val="Balloon Text"/>
    <w:basedOn w:val="Normal"/>
    <w:link w:val="BalloonTextChar"/>
    <w:uiPriority w:val="99"/>
    <w:semiHidden/>
    <w:unhideWhenUsed/>
    <w:rsid w:val="00E65BF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65BFB"/>
    <w:rPr>
      <w:rFonts w:ascii="Tahoma" w:eastAsiaTheme="minorEastAsia" w:hAnsi="Tahoma" w:cs="Tahoma"/>
      <w:sz w:val="16"/>
      <w:szCs w:val="16"/>
    </w:rPr>
  </w:style>
  <w:style w:type="paragraph" w:styleId="Caption">
    <w:name w:val="caption"/>
    <w:basedOn w:val="Normal"/>
    <w:next w:val="Normal"/>
    <w:uiPriority w:val="35"/>
    <w:unhideWhenUsed/>
    <w:qFormat/>
    <w:rsid w:val="00490C9A"/>
    <w:pPr>
      <w:spacing w:before="240" w:after="0" w:line="240" w:lineRule="auto"/>
    </w:pPr>
    <w:rPr>
      <w:rFonts w:ascii="Calibri" w:eastAsia="Times New Roman" w:hAnsi="Calibri" w:cs="Times New Roman"/>
      <w:b/>
      <w:bCs/>
      <w:sz w:val="20"/>
      <w:szCs w:val="20"/>
      <w:lang w:bidi="en-US"/>
    </w:rPr>
  </w:style>
  <w:style w:type="character" w:styleId="CommentReference">
    <w:name w:val="annotation reference"/>
    <w:basedOn w:val="DefaultParagraphFont"/>
    <w:uiPriority w:val="99"/>
    <w:semiHidden/>
    <w:unhideWhenUsed/>
    <w:rsid w:val="00EE44C4"/>
    <w:rPr>
      <w:sz w:val="16"/>
      <w:szCs w:val="16"/>
    </w:rPr>
  </w:style>
  <w:style w:type="paragraph" w:styleId="CommentText">
    <w:name w:val="annotation text"/>
    <w:basedOn w:val="Normal"/>
    <w:link w:val="CommentTextChar"/>
    <w:uiPriority w:val="99"/>
    <w:semiHidden/>
    <w:unhideWhenUsed/>
    <w:rsid w:val="00EE44C4"/>
    <w:pPr>
      <w:spacing w:line="240" w:lineRule="auto"/>
    </w:pPr>
    <w:rPr>
      <w:sz w:val="20"/>
      <w:szCs w:val="20"/>
    </w:rPr>
  </w:style>
  <w:style w:type="character" w:customStyle="1" w:styleId="CommentTextChar">
    <w:name w:val="Comment Text Char"/>
    <w:basedOn w:val="DefaultParagraphFont"/>
    <w:link w:val="CommentText"/>
    <w:uiPriority w:val="99"/>
    <w:semiHidden/>
    <w:rsid w:val="00EE44C4"/>
    <w:rPr>
      <w:rFonts w:eastAsiaTheme="minorEastAsia"/>
      <w:sz w:val="20"/>
      <w:szCs w:val="20"/>
    </w:rPr>
  </w:style>
  <w:style w:type="paragraph" w:styleId="CommentSubject">
    <w:name w:val="annotation subject"/>
    <w:basedOn w:val="CommentText"/>
    <w:next w:val="CommentText"/>
    <w:link w:val="CommentSubjectChar"/>
    <w:uiPriority w:val="99"/>
    <w:semiHidden/>
    <w:unhideWhenUsed/>
    <w:rsid w:val="00EE44C4"/>
    <w:rPr>
      <w:b/>
      <w:bCs/>
    </w:rPr>
  </w:style>
  <w:style w:type="character" w:customStyle="1" w:styleId="CommentSubjectChar">
    <w:name w:val="Comment Subject Char"/>
    <w:basedOn w:val="CommentTextChar"/>
    <w:link w:val="CommentSubject"/>
    <w:uiPriority w:val="99"/>
    <w:semiHidden/>
    <w:rsid w:val="00EE44C4"/>
    <w:rPr>
      <w:rFonts w:eastAsiaTheme="minorEastAsia"/>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65BFB"/>
    <w:rPr>
      <w:rFonts w:eastAsiaTheme="minorEastAsia"/>
    </w:rPr>
  </w:style>
  <w:style w:type="paragraph" w:styleId="Heading3">
    <w:name w:val="heading 3"/>
    <w:basedOn w:val="Normal"/>
    <w:next w:val="Normal"/>
    <w:link w:val="Heading3Char"/>
    <w:uiPriority w:val="9"/>
    <w:unhideWhenUsed/>
    <w:qFormat/>
    <w:rsid w:val="00E65BFB"/>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E65BFB"/>
    <w:rPr>
      <w:rFonts w:asciiTheme="majorHAnsi" w:eastAsiaTheme="majorEastAsia" w:hAnsiTheme="majorHAnsi" w:cstheme="majorBidi"/>
      <w:b/>
      <w:bCs/>
      <w:color w:val="4F81BD" w:themeColor="accent1"/>
    </w:rPr>
  </w:style>
  <w:style w:type="table" w:styleId="TableGrid">
    <w:name w:val="Table Grid"/>
    <w:basedOn w:val="TableNormal"/>
    <w:uiPriority w:val="59"/>
    <w:rsid w:val="00E65BF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E65BFB"/>
    <w:pPr>
      <w:ind w:left="720"/>
      <w:contextualSpacing/>
    </w:pPr>
  </w:style>
  <w:style w:type="paragraph" w:styleId="NormalWeb">
    <w:name w:val="Normal (Web)"/>
    <w:basedOn w:val="Normal"/>
    <w:uiPriority w:val="99"/>
    <w:unhideWhenUsed/>
    <w:rsid w:val="00E65BFB"/>
    <w:pPr>
      <w:spacing w:before="100" w:beforeAutospacing="1" w:after="100" w:afterAutospacing="1" w:line="240" w:lineRule="auto"/>
    </w:pPr>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E65BFB"/>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5BFB"/>
    <w:rPr>
      <w:rFonts w:eastAsiaTheme="minorEastAsia"/>
    </w:rPr>
  </w:style>
  <w:style w:type="character" w:styleId="Hyperlink">
    <w:name w:val="Hyperlink"/>
    <w:basedOn w:val="DefaultParagraphFont"/>
    <w:uiPriority w:val="99"/>
    <w:unhideWhenUsed/>
    <w:rsid w:val="00E65BFB"/>
    <w:rPr>
      <w:color w:val="0000FF"/>
      <w:u w:val="single"/>
    </w:rPr>
  </w:style>
  <w:style w:type="character" w:styleId="Strong">
    <w:name w:val="Strong"/>
    <w:basedOn w:val="DefaultParagraphFont"/>
    <w:uiPriority w:val="22"/>
    <w:qFormat/>
    <w:rsid w:val="00E65BFB"/>
    <w:rPr>
      <w:b/>
      <w:bCs/>
    </w:rPr>
  </w:style>
  <w:style w:type="paragraph" w:styleId="TOC1">
    <w:name w:val="toc 1"/>
    <w:basedOn w:val="Normal"/>
    <w:next w:val="Normal"/>
    <w:autoRedefine/>
    <w:uiPriority w:val="39"/>
    <w:unhideWhenUsed/>
    <w:rsid w:val="00E65BFB"/>
    <w:pPr>
      <w:tabs>
        <w:tab w:val="right" w:pos="8630"/>
      </w:tabs>
      <w:spacing w:after="40" w:line="360" w:lineRule="auto"/>
      <w:ind w:left="720" w:hanging="720"/>
      <w:jc w:val="both"/>
    </w:pPr>
    <w:rPr>
      <w:rFonts w:ascii="Times New Roman" w:eastAsia="Calibri" w:hAnsi="Times New Roman" w:cs="Times New Roman"/>
      <w:b/>
      <w:noProof/>
      <w:sz w:val="24"/>
      <w:szCs w:val="24"/>
    </w:rPr>
  </w:style>
  <w:style w:type="paragraph" w:styleId="TOC2">
    <w:name w:val="toc 2"/>
    <w:basedOn w:val="Normal"/>
    <w:next w:val="Normal"/>
    <w:autoRedefine/>
    <w:uiPriority w:val="39"/>
    <w:unhideWhenUsed/>
    <w:rsid w:val="00E65BFB"/>
    <w:pPr>
      <w:spacing w:after="100"/>
      <w:ind w:left="220"/>
    </w:pPr>
    <w:rPr>
      <w:rFonts w:ascii="Calibri" w:eastAsia="Calibri" w:hAnsi="Calibri" w:cs="Times New Roman"/>
    </w:rPr>
  </w:style>
  <w:style w:type="paragraph" w:styleId="TOC3">
    <w:name w:val="toc 3"/>
    <w:basedOn w:val="Normal"/>
    <w:next w:val="Normal"/>
    <w:autoRedefine/>
    <w:uiPriority w:val="39"/>
    <w:unhideWhenUsed/>
    <w:rsid w:val="00E65BFB"/>
    <w:pPr>
      <w:spacing w:after="100"/>
      <w:ind w:left="440"/>
    </w:pPr>
    <w:rPr>
      <w:rFonts w:ascii="Calibri" w:eastAsia="Calibri" w:hAnsi="Calibri" w:cs="Times New Roman"/>
    </w:rPr>
  </w:style>
  <w:style w:type="paragraph" w:customStyle="1" w:styleId="Default">
    <w:name w:val="Default"/>
    <w:uiPriority w:val="99"/>
    <w:rsid w:val="00E65BFB"/>
    <w:pPr>
      <w:autoSpaceDE w:val="0"/>
      <w:autoSpaceDN w:val="0"/>
      <w:adjustRightInd w:val="0"/>
      <w:spacing w:after="0" w:line="240" w:lineRule="auto"/>
    </w:pPr>
    <w:rPr>
      <w:rFonts w:ascii="Times New Roman" w:hAnsi="Times New Roman" w:cs="Times New Roman"/>
      <w:color w:val="000000"/>
      <w:sz w:val="24"/>
      <w:szCs w:val="24"/>
    </w:rPr>
  </w:style>
  <w:style w:type="paragraph" w:styleId="NoSpacing">
    <w:name w:val="No Spacing"/>
    <w:uiPriority w:val="1"/>
    <w:qFormat/>
    <w:rsid w:val="00E65BFB"/>
    <w:pPr>
      <w:spacing w:after="0" w:line="240" w:lineRule="auto"/>
    </w:pPr>
  </w:style>
  <w:style w:type="character" w:customStyle="1" w:styleId="ListParagraphChar">
    <w:name w:val="List Paragraph Char"/>
    <w:basedOn w:val="DefaultParagraphFont"/>
    <w:link w:val="ListParagraph"/>
    <w:uiPriority w:val="34"/>
    <w:rsid w:val="00E65BFB"/>
    <w:rPr>
      <w:rFonts w:eastAsiaTheme="minorEastAsia"/>
    </w:rPr>
  </w:style>
  <w:style w:type="paragraph" w:styleId="BalloonText">
    <w:name w:val="Balloon Text"/>
    <w:basedOn w:val="Normal"/>
    <w:link w:val="BalloonTextChar"/>
    <w:uiPriority w:val="99"/>
    <w:semiHidden/>
    <w:unhideWhenUsed/>
    <w:rsid w:val="00E65BF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65BFB"/>
    <w:rPr>
      <w:rFonts w:ascii="Tahoma" w:eastAsiaTheme="minorEastAsia" w:hAnsi="Tahoma" w:cs="Tahoma"/>
      <w:sz w:val="16"/>
      <w:szCs w:val="16"/>
    </w:rPr>
  </w:style>
  <w:style w:type="paragraph" w:styleId="Caption">
    <w:name w:val="caption"/>
    <w:basedOn w:val="Normal"/>
    <w:next w:val="Normal"/>
    <w:uiPriority w:val="35"/>
    <w:unhideWhenUsed/>
    <w:qFormat/>
    <w:rsid w:val="00490C9A"/>
    <w:pPr>
      <w:spacing w:before="240" w:after="0" w:line="240" w:lineRule="auto"/>
    </w:pPr>
    <w:rPr>
      <w:rFonts w:ascii="Calibri" w:eastAsia="Times New Roman" w:hAnsi="Calibri" w:cs="Times New Roman"/>
      <w:b/>
      <w:bCs/>
      <w:sz w:val="20"/>
      <w:szCs w:val="20"/>
      <w:lang w:bidi="en-US"/>
    </w:rPr>
  </w:style>
  <w:style w:type="character" w:styleId="CommentReference">
    <w:name w:val="annotation reference"/>
    <w:basedOn w:val="DefaultParagraphFont"/>
    <w:uiPriority w:val="99"/>
    <w:semiHidden/>
    <w:unhideWhenUsed/>
    <w:rsid w:val="00EE44C4"/>
    <w:rPr>
      <w:sz w:val="16"/>
      <w:szCs w:val="16"/>
    </w:rPr>
  </w:style>
  <w:style w:type="paragraph" w:styleId="CommentText">
    <w:name w:val="annotation text"/>
    <w:basedOn w:val="Normal"/>
    <w:link w:val="CommentTextChar"/>
    <w:uiPriority w:val="99"/>
    <w:semiHidden/>
    <w:unhideWhenUsed/>
    <w:rsid w:val="00EE44C4"/>
    <w:pPr>
      <w:spacing w:line="240" w:lineRule="auto"/>
    </w:pPr>
    <w:rPr>
      <w:sz w:val="20"/>
      <w:szCs w:val="20"/>
    </w:rPr>
  </w:style>
  <w:style w:type="character" w:customStyle="1" w:styleId="CommentTextChar">
    <w:name w:val="Comment Text Char"/>
    <w:basedOn w:val="DefaultParagraphFont"/>
    <w:link w:val="CommentText"/>
    <w:uiPriority w:val="99"/>
    <w:semiHidden/>
    <w:rsid w:val="00EE44C4"/>
    <w:rPr>
      <w:rFonts w:eastAsiaTheme="minorEastAsia"/>
      <w:sz w:val="20"/>
      <w:szCs w:val="20"/>
    </w:rPr>
  </w:style>
  <w:style w:type="paragraph" w:styleId="CommentSubject">
    <w:name w:val="annotation subject"/>
    <w:basedOn w:val="CommentText"/>
    <w:next w:val="CommentText"/>
    <w:link w:val="CommentSubjectChar"/>
    <w:uiPriority w:val="99"/>
    <w:semiHidden/>
    <w:unhideWhenUsed/>
    <w:rsid w:val="00EE44C4"/>
    <w:rPr>
      <w:b/>
      <w:bCs/>
    </w:rPr>
  </w:style>
  <w:style w:type="character" w:customStyle="1" w:styleId="CommentSubjectChar">
    <w:name w:val="Comment Subject Char"/>
    <w:basedOn w:val="CommentTextChar"/>
    <w:link w:val="CommentSubject"/>
    <w:uiPriority w:val="99"/>
    <w:semiHidden/>
    <w:rsid w:val="00EE44C4"/>
    <w:rPr>
      <w:rFonts w:eastAsiaTheme="minorEastAsia"/>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commentsExtended" Target="commentsExtended.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179</TotalTime>
  <Pages>16</Pages>
  <Words>3833</Words>
  <Characters>21850</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25632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KHalid IUb</dc:creator>
  <cp:lastModifiedBy>KHalid IUb</cp:lastModifiedBy>
  <cp:revision>62</cp:revision>
  <dcterms:created xsi:type="dcterms:W3CDTF">2017-04-15T04:32:00Z</dcterms:created>
  <dcterms:modified xsi:type="dcterms:W3CDTF">2017-07-17T01:21:00Z</dcterms:modified>
</cp:coreProperties>
</file>